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X="650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0"/>
      </w:tblGrid>
      <w:tr w:rsidR="00E92248" w:rsidRPr="00E92248" w:rsidTr="00AE1CAA">
        <w:trPr>
          <w:trHeight w:val="1410"/>
        </w:trPr>
        <w:tc>
          <w:tcPr>
            <w:tcW w:w="3110" w:type="dxa"/>
            <w:tcBorders>
              <w:top w:val="nil"/>
              <w:left w:val="nil"/>
              <w:bottom w:val="nil"/>
              <w:right w:val="nil"/>
            </w:tcBorders>
          </w:tcPr>
          <w:p w:rsidR="00E92248" w:rsidRPr="00E92248" w:rsidRDefault="00E92248" w:rsidP="00AE1CAA">
            <w:pPr>
              <w:pStyle w:val="Default"/>
              <w:rPr>
                <w:rFonts w:ascii="Baskerville Old Face" w:hAnsi="Baskerville Old Face"/>
                <w:color w:val="E36C0A" w:themeColor="accent6" w:themeShade="BF"/>
              </w:rPr>
            </w:pPr>
          </w:p>
          <w:p w:rsidR="00E92248" w:rsidRPr="00E92248" w:rsidRDefault="00E92248" w:rsidP="00E92248">
            <w:pPr>
              <w:rPr>
                <w:lang w:val="en-US"/>
              </w:rPr>
            </w:pPr>
          </w:p>
        </w:tc>
      </w:tr>
    </w:tbl>
    <w:p w:rsidR="003B36D2" w:rsidRPr="003B36D2" w:rsidRDefault="00D75688" w:rsidP="003B36D2">
      <w:pPr>
        <w:ind w:left="1440" w:firstLine="720"/>
        <w:jc w:val="center"/>
        <w:rPr>
          <w:b/>
          <w:color w:val="76923C" w:themeColor="accent3" w:themeShade="BF"/>
          <w:sz w:val="28"/>
          <w:szCs w:val="28"/>
          <w:lang w:val="it-IT"/>
        </w:rPr>
      </w:pPr>
      <w:r w:rsidRPr="003B36D2">
        <w:rPr>
          <w:b/>
          <w:color w:val="76923C" w:themeColor="accent3" w:themeShade="BF"/>
          <w:sz w:val="28"/>
          <w:szCs w:val="28"/>
          <w:lang w:val="it-IT"/>
        </w:rPr>
        <w:t>FESTIVAL</w:t>
      </w:r>
      <w:r w:rsidRPr="003B36D2">
        <w:rPr>
          <w:color w:val="76923C" w:themeColor="accent3" w:themeShade="BF"/>
          <w:sz w:val="28"/>
          <w:szCs w:val="28"/>
          <w:lang w:val="it-IT"/>
        </w:rPr>
        <w:t xml:space="preserve"> </w:t>
      </w:r>
      <w:r w:rsidRPr="003B36D2">
        <w:rPr>
          <w:b/>
          <w:color w:val="76923C" w:themeColor="accent3" w:themeShade="BF"/>
          <w:sz w:val="28"/>
          <w:szCs w:val="28"/>
          <w:lang w:val="it-IT"/>
        </w:rPr>
        <w:t>H</w:t>
      </w:r>
      <w:r w:rsidR="003B36D2" w:rsidRPr="003B36D2">
        <w:rPr>
          <w:b/>
          <w:color w:val="76923C" w:themeColor="accent3" w:themeShade="BF"/>
          <w:sz w:val="28"/>
          <w:szCs w:val="28"/>
          <w:lang w:val="it-IT"/>
        </w:rPr>
        <w:t>ORIGOME</w:t>
      </w:r>
      <w:r w:rsidRPr="003B36D2">
        <w:rPr>
          <w:b/>
          <w:color w:val="76923C" w:themeColor="accent3" w:themeShade="BF"/>
          <w:sz w:val="28"/>
          <w:szCs w:val="28"/>
          <w:lang w:val="it-IT"/>
        </w:rPr>
        <w:t xml:space="preserve"> </w:t>
      </w:r>
      <w:r w:rsidR="003B36D2" w:rsidRPr="003B36D2">
        <w:rPr>
          <w:b/>
          <w:color w:val="76923C" w:themeColor="accent3" w:themeShade="BF"/>
          <w:sz w:val="28"/>
          <w:szCs w:val="28"/>
          <w:lang w:val="it-IT"/>
        </w:rPr>
        <w:t>in ITALIA</w:t>
      </w:r>
    </w:p>
    <w:p w:rsidR="00D75688" w:rsidRPr="003B36D2" w:rsidRDefault="003B36D2" w:rsidP="003B36D2">
      <w:pPr>
        <w:ind w:left="1440" w:firstLine="720"/>
        <w:jc w:val="center"/>
        <w:rPr>
          <w:b/>
          <w:color w:val="4F6228" w:themeColor="accent3" w:themeShade="80"/>
          <w:sz w:val="28"/>
          <w:szCs w:val="28"/>
          <w:lang w:val="it-I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3B36D2">
        <w:rPr>
          <w:b/>
          <w:color w:val="4F6228" w:themeColor="accent3" w:themeShade="80"/>
          <w:sz w:val="28"/>
          <w:szCs w:val="28"/>
          <w:lang w:val="it-IT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alto perfezionamento di violino</w:t>
      </w:r>
    </w:p>
    <w:p w:rsidR="00D75688" w:rsidRPr="00BE219C" w:rsidRDefault="003B36D2" w:rsidP="003B36D2">
      <w:pPr>
        <w:ind w:left="1440" w:firstLine="720"/>
        <w:jc w:val="center"/>
        <w:rPr>
          <w:b/>
          <w:color w:val="4F6228" w:themeColor="accent3" w:themeShade="80"/>
          <w:sz w:val="28"/>
          <w:szCs w:val="28"/>
          <w:lang w:val="it-IT"/>
        </w:rPr>
      </w:pPr>
      <w:r w:rsidRPr="00BE219C">
        <w:rPr>
          <w:b/>
          <w:color w:val="4F6228" w:themeColor="accent3" w:themeShade="80"/>
          <w:sz w:val="28"/>
          <w:szCs w:val="28"/>
          <w:lang w:val="it-IT"/>
        </w:rPr>
        <w:t>d</w:t>
      </w:r>
      <w:r w:rsidR="00D75688" w:rsidRPr="00BE219C">
        <w:rPr>
          <w:b/>
          <w:color w:val="4F6228" w:themeColor="accent3" w:themeShade="80"/>
          <w:sz w:val="28"/>
          <w:szCs w:val="28"/>
          <w:lang w:val="it-IT"/>
        </w:rPr>
        <w:t>al 6 al 16 novembre 2015</w:t>
      </w:r>
    </w:p>
    <w:p w:rsidR="00D75688" w:rsidRPr="00BE219C" w:rsidRDefault="00D75688" w:rsidP="003B36D2">
      <w:pPr>
        <w:jc w:val="center"/>
        <w:rPr>
          <w:b/>
          <w:color w:val="4F6228" w:themeColor="accent3" w:themeShade="80"/>
          <w:sz w:val="28"/>
          <w:szCs w:val="28"/>
          <w:lang w:val="it-IT"/>
        </w:rPr>
      </w:pPr>
      <w:r w:rsidRPr="00BE219C">
        <w:rPr>
          <w:b/>
          <w:color w:val="4F6228" w:themeColor="accent3" w:themeShade="80"/>
          <w:sz w:val="28"/>
          <w:szCs w:val="28"/>
          <w:lang w:val="it-IT"/>
        </w:rPr>
        <w:t>10 giorni di</w:t>
      </w:r>
      <w:r w:rsidR="003B36D2" w:rsidRPr="00BE219C">
        <w:rPr>
          <w:b/>
          <w:color w:val="4F6228" w:themeColor="accent3" w:themeShade="80"/>
          <w:sz w:val="28"/>
          <w:szCs w:val="28"/>
          <w:lang w:val="it-IT"/>
        </w:rPr>
        <w:t xml:space="preserve"> Master Class</w:t>
      </w:r>
      <w:r w:rsidRPr="00BE219C">
        <w:rPr>
          <w:b/>
          <w:color w:val="4F6228" w:themeColor="accent3" w:themeShade="80"/>
          <w:sz w:val="28"/>
          <w:szCs w:val="28"/>
          <w:lang w:val="it-IT"/>
        </w:rPr>
        <w:t>,  8 Concerti</w:t>
      </w:r>
      <w:r w:rsidR="00BE219C" w:rsidRPr="00BE219C">
        <w:rPr>
          <w:b/>
          <w:color w:val="4F6228" w:themeColor="accent3" w:themeShade="80"/>
          <w:sz w:val="28"/>
          <w:szCs w:val="28"/>
          <w:lang w:val="it-IT"/>
        </w:rPr>
        <w:t>, 18</w:t>
      </w:r>
      <w:r w:rsidRPr="00BE219C">
        <w:rPr>
          <w:b/>
          <w:color w:val="4F6228" w:themeColor="accent3" w:themeShade="80"/>
          <w:sz w:val="28"/>
          <w:szCs w:val="28"/>
          <w:lang w:val="it-IT"/>
        </w:rPr>
        <w:t xml:space="preserve"> giovani talenti da tutto il mondo e </w:t>
      </w:r>
      <w:r w:rsidR="003B36D2" w:rsidRPr="00BE219C">
        <w:rPr>
          <w:b/>
          <w:color w:val="4F6228" w:themeColor="accent3" w:themeShade="80"/>
          <w:sz w:val="28"/>
          <w:szCs w:val="28"/>
          <w:lang w:val="it-IT"/>
        </w:rPr>
        <w:br/>
      </w:r>
      <w:r w:rsidRPr="00BE219C">
        <w:rPr>
          <w:b/>
          <w:color w:val="4F6228" w:themeColor="accent3" w:themeShade="80"/>
          <w:sz w:val="28"/>
          <w:szCs w:val="28"/>
          <w:lang w:val="it-IT"/>
        </w:rPr>
        <w:t>4 grandi maestri</w:t>
      </w:r>
    </w:p>
    <w:p w:rsidR="0005758D" w:rsidRPr="00BE219C" w:rsidRDefault="00C67122" w:rsidP="00EF3D3D">
      <w:pPr>
        <w:jc w:val="both"/>
        <w:rPr>
          <w:color w:val="4F6228" w:themeColor="accent3" w:themeShade="80"/>
          <w:lang w:val="it-IT"/>
        </w:rPr>
      </w:pPr>
      <w:r w:rsidRPr="00BE219C">
        <w:rPr>
          <w:color w:val="4F6228" w:themeColor="accent3" w:themeShade="80"/>
          <w:lang w:val="it-IT"/>
        </w:rPr>
        <w:tab/>
      </w:r>
      <w:r w:rsidRPr="00BE219C">
        <w:rPr>
          <w:color w:val="4F6228" w:themeColor="accent3" w:themeShade="80"/>
          <w:lang w:val="it-IT"/>
        </w:rPr>
        <w:tab/>
      </w:r>
      <w:r w:rsidRPr="00BE219C">
        <w:rPr>
          <w:color w:val="4F6228" w:themeColor="accent3" w:themeShade="80"/>
          <w:lang w:val="it-IT"/>
        </w:rPr>
        <w:tab/>
      </w:r>
      <w:r w:rsidRPr="00BE219C">
        <w:rPr>
          <w:color w:val="4F6228" w:themeColor="accent3" w:themeShade="80"/>
          <w:lang w:val="it-IT"/>
        </w:rPr>
        <w:tab/>
      </w:r>
    </w:p>
    <w:p w:rsidR="005F7250" w:rsidRPr="00BE219C" w:rsidRDefault="00EF3D3D" w:rsidP="0058544B">
      <w:pPr>
        <w:rPr>
          <w:b/>
          <w:color w:val="4F6228" w:themeColor="accent3" w:themeShade="80"/>
          <w:lang w:val="it-IT"/>
        </w:rPr>
      </w:pPr>
      <w:r w:rsidRPr="00BE219C">
        <w:rPr>
          <w:color w:val="4F6228" w:themeColor="accent3" w:themeShade="80"/>
          <w:lang w:val="it-IT"/>
        </w:rPr>
        <w:t xml:space="preserve">Dopo due edizioni di </w:t>
      </w:r>
      <w:r w:rsidR="00D75688" w:rsidRPr="00BE219C">
        <w:rPr>
          <w:color w:val="4F6228" w:themeColor="accent3" w:themeShade="80"/>
          <w:lang w:val="it-IT"/>
        </w:rPr>
        <w:t>“</w:t>
      </w:r>
      <w:r w:rsidRPr="00BE219C">
        <w:rPr>
          <w:color w:val="4F6228" w:themeColor="accent3" w:themeShade="80"/>
          <w:lang w:val="it-IT"/>
        </w:rPr>
        <w:t>Horigome in Italia</w:t>
      </w:r>
      <w:r w:rsidR="00D75688" w:rsidRPr="00BE219C">
        <w:rPr>
          <w:color w:val="4F6228" w:themeColor="accent3" w:themeShade="80"/>
          <w:lang w:val="it-IT"/>
        </w:rPr>
        <w:t xml:space="preserve"> - </w:t>
      </w:r>
      <w:r w:rsidRPr="00BE219C">
        <w:rPr>
          <w:color w:val="4F6228" w:themeColor="accent3" w:themeShade="80"/>
          <w:lang w:val="it-IT"/>
        </w:rPr>
        <w:t>Master Class e Concerti</w:t>
      </w:r>
      <w:r w:rsidR="00D75688" w:rsidRPr="00BE219C">
        <w:rPr>
          <w:color w:val="4F6228" w:themeColor="accent3" w:themeShade="80"/>
          <w:lang w:val="it-IT"/>
        </w:rPr>
        <w:t>”, progetto pilota nel 2013 e edizione 2014</w:t>
      </w:r>
      <w:r w:rsidR="005F7250" w:rsidRPr="00BE219C">
        <w:rPr>
          <w:color w:val="4F6228" w:themeColor="accent3" w:themeShade="80"/>
          <w:lang w:val="it-IT"/>
        </w:rPr>
        <w:t>,</w:t>
      </w:r>
      <w:r w:rsidRPr="00BE219C">
        <w:rPr>
          <w:color w:val="4F6228" w:themeColor="accent3" w:themeShade="80"/>
          <w:lang w:val="it-IT"/>
        </w:rPr>
        <w:t xml:space="preserve"> </w:t>
      </w:r>
      <w:r w:rsidR="00EB05E9">
        <w:rPr>
          <w:color w:val="4F6228" w:themeColor="accent3" w:themeShade="80"/>
          <w:lang w:val="it-IT"/>
        </w:rPr>
        <w:t xml:space="preserve">l’iniziativa giunge alla sua terza edizione in forma di </w:t>
      </w:r>
      <w:r w:rsidR="00BE219C">
        <w:rPr>
          <w:b/>
          <w:color w:val="4F6228" w:themeColor="accent3" w:themeShade="80"/>
          <w:lang w:val="it-IT"/>
        </w:rPr>
        <w:t>FESTIVAL</w:t>
      </w:r>
      <w:r w:rsidR="005F7250" w:rsidRPr="00BE219C">
        <w:rPr>
          <w:b/>
          <w:color w:val="4F6228" w:themeColor="accent3" w:themeShade="80"/>
          <w:lang w:val="it-IT"/>
        </w:rPr>
        <w:t xml:space="preserve">. </w:t>
      </w:r>
    </w:p>
    <w:p w:rsidR="003B36D2" w:rsidRPr="004F6A8F" w:rsidRDefault="00BE219C" w:rsidP="004F6A8F">
      <w:pPr>
        <w:pStyle w:val="ListParagraph"/>
        <w:numPr>
          <w:ilvl w:val="0"/>
          <w:numId w:val="4"/>
        </w:numPr>
        <w:rPr>
          <w:b/>
          <w:color w:val="4F6228" w:themeColor="accent3" w:themeShade="80"/>
          <w:lang w:val="it-IT"/>
        </w:rPr>
      </w:pPr>
      <w:r w:rsidRPr="004F6A8F">
        <w:rPr>
          <w:b/>
          <w:color w:val="4F6228" w:themeColor="accent3" w:themeShade="80"/>
          <w:lang w:val="it-IT"/>
        </w:rPr>
        <w:t>I prot</w:t>
      </w:r>
      <w:r w:rsidR="007650B2">
        <w:rPr>
          <w:b/>
          <w:color w:val="4F6228" w:themeColor="accent3" w:themeShade="80"/>
          <w:lang w:val="it-IT"/>
        </w:rPr>
        <w:t>agonisti</w:t>
      </w:r>
      <w:r w:rsidR="007650B2">
        <w:rPr>
          <w:b/>
          <w:color w:val="4F6228" w:themeColor="accent3" w:themeShade="80"/>
          <w:lang w:val="it-IT"/>
        </w:rPr>
        <w:br/>
      </w:r>
    </w:p>
    <w:p w:rsidR="00216EDA" w:rsidRPr="00EB05E9" w:rsidRDefault="003B36D2" w:rsidP="00216EDA">
      <w:pPr>
        <w:pStyle w:val="ListParagraph"/>
        <w:numPr>
          <w:ilvl w:val="0"/>
          <w:numId w:val="3"/>
        </w:numPr>
        <w:jc w:val="both"/>
        <w:rPr>
          <w:color w:val="4F6228" w:themeColor="accent3" w:themeShade="80"/>
          <w:lang w:val="it-IT"/>
        </w:rPr>
      </w:pPr>
      <w:r w:rsidRPr="007650B2">
        <w:rPr>
          <w:b/>
          <w:color w:val="4F6228" w:themeColor="accent3" w:themeShade="80"/>
          <w:u w:val="single"/>
          <w:lang w:val="it-IT"/>
        </w:rPr>
        <w:t>Yuzuko Horigome</w:t>
      </w:r>
      <w:r w:rsidRPr="00EB05E9">
        <w:rPr>
          <w:b/>
          <w:color w:val="4F6228" w:themeColor="accent3" w:themeShade="80"/>
          <w:lang w:val="it-IT"/>
        </w:rPr>
        <w:t xml:space="preserve"> ,</w:t>
      </w:r>
      <w:r w:rsidR="007650B2">
        <w:rPr>
          <w:b/>
          <w:color w:val="4F6228" w:themeColor="accent3" w:themeShade="80"/>
          <w:lang w:val="it-IT"/>
        </w:rPr>
        <w:t xml:space="preserve"> violinista,</w:t>
      </w:r>
      <w:r w:rsidRPr="00EB05E9">
        <w:rPr>
          <w:b/>
          <w:color w:val="4F6228" w:themeColor="accent3" w:themeShade="80"/>
          <w:lang w:val="it-IT"/>
        </w:rPr>
        <w:t xml:space="preserve"> </w:t>
      </w:r>
      <w:r w:rsidR="00BE219C" w:rsidRPr="00EB05E9">
        <w:rPr>
          <w:color w:val="4F6228" w:themeColor="accent3" w:themeShade="80"/>
          <w:u w:val="single"/>
          <w:lang w:val="it-IT"/>
        </w:rPr>
        <w:t xml:space="preserve">madrina dell’iniziativa, </w:t>
      </w:r>
      <w:r w:rsidR="00BE219C" w:rsidRPr="00EB05E9">
        <w:rPr>
          <w:color w:val="4F6228" w:themeColor="accent3" w:themeShade="80"/>
          <w:lang w:val="it-IT"/>
        </w:rPr>
        <w:t xml:space="preserve">ha iniziato la sua carriera come vincitrice del Primo Premio del Concorso Regina Elisabetta; la sua fama l’ha portata a lavorare sotto la direzione di </w:t>
      </w:r>
      <w:r w:rsidR="00BE219C" w:rsidRPr="007650B2">
        <w:rPr>
          <w:b/>
          <w:color w:val="4F6228" w:themeColor="accent3" w:themeShade="80"/>
          <w:lang w:val="it-IT"/>
        </w:rPr>
        <w:t>Claudio Abbado, André Prévin, Kurt Masur, Charles Dutoit, Riccardo Chailly, Erich Leinsdorf, Seiji Ozawa, Ivan Fischer, Simon Rattle, Vladimir Ashkenazy</w:t>
      </w:r>
      <w:r w:rsidR="007650B2">
        <w:rPr>
          <w:color w:val="4F6228" w:themeColor="accent3" w:themeShade="80"/>
          <w:lang w:val="it-IT"/>
        </w:rPr>
        <w:t xml:space="preserve"> </w:t>
      </w:r>
      <w:r w:rsidR="00BE219C" w:rsidRPr="00EB05E9">
        <w:rPr>
          <w:color w:val="4F6228" w:themeColor="accent3" w:themeShade="80"/>
          <w:lang w:val="it-IT"/>
        </w:rPr>
        <w:t xml:space="preserve">e altri. Viene </w:t>
      </w:r>
      <w:r w:rsidR="007650B2">
        <w:rPr>
          <w:color w:val="4F6228" w:themeColor="accent3" w:themeShade="80"/>
          <w:lang w:val="it-IT"/>
        </w:rPr>
        <w:t>definita</w:t>
      </w:r>
      <w:r w:rsidR="00BE219C" w:rsidRPr="00EB05E9">
        <w:rPr>
          <w:color w:val="4F6228" w:themeColor="accent3" w:themeShade="80"/>
          <w:lang w:val="it-IT"/>
        </w:rPr>
        <w:t xml:space="preserve"> “l’ultima dea </w:t>
      </w:r>
      <w:r w:rsidR="00216EDA" w:rsidRPr="00EB05E9">
        <w:rPr>
          <w:color w:val="4F6228" w:themeColor="accent3" w:themeShade="80"/>
          <w:lang w:val="it-IT"/>
        </w:rPr>
        <w:t xml:space="preserve"> </w:t>
      </w:r>
      <w:r w:rsidR="00BE219C" w:rsidRPr="00EB05E9">
        <w:rPr>
          <w:color w:val="4F6228" w:themeColor="accent3" w:themeShade="80"/>
          <w:lang w:val="it-IT"/>
        </w:rPr>
        <w:t>dell’Olimpo”</w:t>
      </w:r>
      <w:r w:rsidR="00216EDA" w:rsidRPr="00EB05E9">
        <w:rPr>
          <w:color w:val="4F6228" w:themeColor="accent3" w:themeShade="80"/>
          <w:lang w:val="it-IT"/>
        </w:rPr>
        <w:t xml:space="preserve"> </w:t>
      </w:r>
      <w:r w:rsidR="00BE219C" w:rsidRPr="00EB05E9">
        <w:rPr>
          <w:color w:val="4F6228" w:themeColor="accent3" w:themeShade="80"/>
          <w:lang w:val="it-IT"/>
        </w:rPr>
        <w:t>:</w:t>
      </w:r>
      <w:hyperlink r:id="rId8" w:history="1">
        <w:r w:rsidR="00BE219C" w:rsidRPr="00EB05E9">
          <w:rPr>
            <w:rStyle w:val="Hyperlink"/>
            <w:color w:val="000080" w:themeColor="hyperlink" w:themeShade="80"/>
            <w:lang w:val="it-IT"/>
          </w:rPr>
          <w:t>http://www2.osk.3web.ne.jp/~wistaria/yuzuko.htm</w:t>
        </w:r>
      </w:hyperlink>
      <w:r w:rsidR="00BE219C" w:rsidRPr="00EB05E9">
        <w:rPr>
          <w:color w:val="4F6228" w:themeColor="accent3" w:themeShade="80"/>
          <w:lang w:val="it-IT"/>
        </w:rPr>
        <w:t xml:space="preserve"> )</w:t>
      </w:r>
      <w:r w:rsidR="00216EDA" w:rsidRPr="00EB05E9">
        <w:rPr>
          <w:color w:val="4F6228" w:themeColor="accent3" w:themeShade="80"/>
          <w:lang w:val="it-IT"/>
        </w:rPr>
        <w:t>. Suona, fra le altre, con : la London Symphony Orchestra, la New York Philharmonic, la Royal Concert Gebouw Orkest, la Berliner Philarmoniker, la Deutsche Symphony Orchester di Berlino, la Wiener Simphoniker, la Scala di Milano...</w:t>
      </w:r>
      <w:r w:rsidR="00EB05E9" w:rsidRPr="00EB05E9">
        <w:rPr>
          <w:color w:val="4F6228" w:themeColor="accent3" w:themeShade="80"/>
          <w:lang w:val="it-IT"/>
        </w:rPr>
        <w:t xml:space="preserve"> </w:t>
      </w:r>
      <w:r w:rsidR="00EB05E9" w:rsidRPr="007650B2">
        <w:rPr>
          <w:color w:val="4F6228" w:themeColor="accent3" w:themeShade="80"/>
          <w:sz w:val="20"/>
          <w:szCs w:val="20"/>
          <w:lang w:val="it-IT"/>
        </w:rPr>
        <w:t>Yuzuko suo</w:t>
      </w:r>
      <w:r w:rsidR="008047B8" w:rsidRPr="007650B2">
        <w:rPr>
          <w:color w:val="4F6228" w:themeColor="accent3" w:themeShade="80"/>
          <w:sz w:val="20"/>
          <w:szCs w:val="20"/>
          <w:lang w:val="it-IT"/>
        </w:rPr>
        <w:t>na un Guarneri del Gesù del 1741</w:t>
      </w:r>
      <w:r w:rsidR="00EB05E9" w:rsidRPr="007650B2">
        <w:rPr>
          <w:color w:val="4F6228" w:themeColor="accent3" w:themeShade="80"/>
          <w:sz w:val="20"/>
          <w:szCs w:val="20"/>
          <w:lang w:val="it-IT"/>
        </w:rPr>
        <w:t>.</w:t>
      </w:r>
    </w:p>
    <w:p w:rsidR="00216EDA" w:rsidRPr="007650B2" w:rsidRDefault="003B36D2" w:rsidP="00216EDA">
      <w:pPr>
        <w:pStyle w:val="ListParagraph"/>
        <w:numPr>
          <w:ilvl w:val="0"/>
          <w:numId w:val="3"/>
        </w:numPr>
        <w:jc w:val="both"/>
        <w:rPr>
          <w:color w:val="4F6228" w:themeColor="accent3" w:themeShade="80"/>
          <w:sz w:val="20"/>
          <w:szCs w:val="20"/>
          <w:lang w:val="it-IT"/>
        </w:rPr>
      </w:pPr>
      <w:r w:rsidRPr="007650B2">
        <w:rPr>
          <w:b/>
          <w:color w:val="4F6228" w:themeColor="accent3" w:themeShade="80"/>
          <w:u w:val="single"/>
          <w:lang w:val="it-IT"/>
        </w:rPr>
        <w:t>Rodney Friend</w:t>
      </w:r>
      <w:r w:rsidRPr="00216EDA">
        <w:rPr>
          <w:color w:val="4F6228" w:themeColor="accent3" w:themeShade="80"/>
          <w:lang w:val="it-IT"/>
        </w:rPr>
        <w:t xml:space="preserve">, </w:t>
      </w:r>
      <w:r w:rsidR="00BE219C" w:rsidRPr="00216EDA">
        <w:rPr>
          <w:color w:val="4F6228" w:themeColor="accent3" w:themeShade="80"/>
          <w:lang w:val="it-IT"/>
        </w:rPr>
        <w:t xml:space="preserve">uno dei </w:t>
      </w:r>
      <w:r w:rsidR="00BE219C" w:rsidRPr="007650B2">
        <w:rPr>
          <w:b/>
          <w:color w:val="4F6228" w:themeColor="accent3" w:themeShade="80"/>
          <w:lang w:val="it-IT"/>
        </w:rPr>
        <w:t>massimi violinisti britannici</w:t>
      </w:r>
      <w:r w:rsidR="00BE219C" w:rsidRPr="00216EDA">
        <w:rPr>
          <w:color w:val="4F6228" w:themeColor="accent3" w:themeShade="80"/>
          <w:lang w:val="it-IT"/>
        </w:rPr>
        <w:t xml:space="preserve"> del XX secolo. Attuale Direttore Artistico a Cambridge dell’Accademia internazionale di archi. </w:t>
      </w:r>
      <w:r w:rsidR="00216EDA" w:rsidRPr="00216EDA">
        <w:rPr>
          <w:color w:val="4F6228" w:themeColor="accent3" w:themeShade="80"/>
          <w:lang w:val="it-IT"/>
        </w:rPr>
        <w:t>Designato nel</w:t>
      </w:r>
      <w:r w:rsidR="00BE219C" w:rsidRPr="00216EDA">
        <w:rPr>
          <w:color w:val="4F6228" w:themeColor="accent3" w:themeShade="80"/>
          <w:lang w:val="it-IT"/>
        </w:rPr>
        <w:t xml:space="preserve"> 1964 </w:t>
      </w:r>
      <w:r w:rsidR="00216EDA" w:rsidRPr="00216EDA">
        <w:rPr>
          <w:color w:val="4F6228" w:themeColor="accent3" w:themeShade="80"/>
          <w:lang w:val="it-IT"/>
        </w:rPr>
        <w:t xml:space="preserve">come </w:t>
      </w:r>
      <w:r w:rsidR="00BE219C" w:rsidRPr="00216EDA">
        <w:rPr>
          <w:color w:val="4F6228" w:themeColor="accent3" w:themeShade="80"/>
          <w:lang w:val="it-IT"/>
        </w:rPr>
        <w:t>il più giovane</w:t>
      </w:r>
      <w:r w:rsidR="00216EDA" w:rsidRPr="00216EDA">
        <w:rPr>
          <w:color w:val="4F6228" w:themeColor="accent3" w:themeShade="80"/>
          <w:lang w:val="it-IT"/>
        </w:rPr>
        <w:t xml:space="preserve"> </w:t>
      </w:r>
      <w:r w:rsidR="00BE219C" w:rsidRPr="00216EDA">
        <w:rPr>
          <w:color w:val="4F6228" w:themeColor="accent3" w:themeShade="80"/>
          <w:lang w:val="it-IT"/>
        </w:rPr>
        <w:t>primo violino/ Concert Meister della London Philharmonic Orchestra</w:t>
      </w:r>
      <w:r w:rsidR="00216EDA" w:rsidRPr="00216EDA">
        <w:rPr>
          <w:color w:val="4F6228" w:themeColor="accent3" w:themeShade="80"/>
          <w:lang w:val="it-IT"/>
        </w:rPr>
        <w:t>.</w:t>
      </w:r>
      <w:r w:rsidR="00BE219C" w:rsidRPr="00216EDA">
        <w:rPr>
          <w:color w:val="4F6228" w:themeColor="accent3" w:themeShade="80"/>
          <w:lang w:val="it-IT"/>
        </w:rPr>
        <w:t xml:space="preserve">  Per 30 anni è stato leader e Concert Meister della London Philharmonic Orchestra,  New York Philharmonic Orchestra,  BBC Symphony Orchestra</w:t>
      </w:r>
      <w:r w:rsidR="00216EDA" w:rsidRPr="00216EDA">
        <w:rPr>
          <w:color w:val="4F6228" w:themeColor="accent3" w:themeShade="80"/>
          <w:lang w:val="it-IT"/>
        </w:rPr>
        <w:t>... Ha lavorato</w:t>
      </w:r>
      <w:r w:rsidR="007650B2">
        <w:rPr>
          <w:color w:val="4F6228" w:themeColor="accent3" w:themeShade="80"/>
          <w:lang w:val="it-IT"/>
        </w:rPr>
        <w:t>, fra gli altri, con</w:t>
      </w:r>
      <w:r w:rsidR="00BE219C" w:rsidRPr="00216EDA">
        <w:rPr>
          <w:color w:val="4F6228" w:themeColor="accent3" w:themeShade="80"/>
          <w:lang w:val="it-IT"/>
        </w:rPr>
        <w:t>: Bernstein, Stravinsky,  Britten, Walton, Barber, Boulez, Hindemith, Berio.</w:t>
      </w:r>
      <w:r w:rsidR="00216EDA" w:rsidRPr="00216EDA">
        <w:rPr>
          <w:color w:val="4F6228" w:themeColor="accent3" w:themeShade="80"/>
          <w:lang w:val="it-IT"/>
        </w:rPr>
        <w:t>..</w:t>
      </w:r>
      <w:r w:rsidR="00216EDA" w:rsidRPr="007650B2">
        <w:rPr>
          <w:color w:val="4F6228" w:themeColor="accent3" w:themeShade="80"/>
          <w:sz w:val="20"/>
          <w:szCs w:val="20"/>
          <w:lang w:val="it-IT"/>
        </w:rPr>
        <w:t>Rodney suona un Guarneri del Gesù del 1696</w:t>
      </w:r>
      <w:r w:rsidR="00EB05E9" w:rsidRPr="007650B2">
        <w:rPr>
          <w:color w:val="4F6228" w:themeColor="accent3" w:themeShade="80"/>
          <w:sz w:val="20"/>
          <w:szCs w:val="20"/>
          <w:lang w:val="it-IT"/>
        </w:rPr>
        <w:t>.</w:t>
      </w:r>
    </w:p>
    <w:p w:rsidR="00216EDA" w:rsidRPr="00647F00" w:rsidRDefault="008F6F17" w:rsidP="00647F00">
      <w:pPr>
        <w:pStyle w:val="ListParagraph"/>
        <w:numPr>
          <w:ilvl w:val="0"/>
          <w:numId w:val="3"/>
        </w:numPr>
        <w:jc w:val="both"/>
        <w:rPr>
          <w:color w:val="4F6228" w:themeColor="accent3" w:themeShade="80"/>
          <w:lang w:val="it-IT"/>
        </w:rPr>
      </w:pPr>
      <w:r w:rsidRPr="007650B2">
        <w:rPr>
          <w:b/>
          <w:color w:val="4F6228" w:themeColor="accent3" w:themeShade="80"/>
          <w:u w:val="single"/>
          <w:lang w:val="it-IT"/>
        </w:rPr>
        <w:t>Luc de Vos</w:t>
      </w:r>
      <w:r w:rsidR="00647F00">
        <w:rPr>
          <w:b/>
          <w:color w:val="4F6228" w:themeColor="accent3" w:themeShade="80"/>
          <w:lang w:val="it-IT"/>
        </w:rPr>
        <w:t xml:space="preserve">, </w:t>
      </w:r>
      <w:r w:rsidR="00647F00" w:rsidRPr="007650B2">
        <w:rPr>
          <w:b/>
          <w:color w:val="4F6228" w:themeColor="accent3" w:themeShade="80"/>
          <w:lang w:val="it-IT"/>
        </w:rPr>
        <w:t>pianista,</w:t>
      </w:r>
      <w:r w:rsidRPr="00647F00">
        <w:rPr>
          <w:color w:val="4F6228" w:themeColor="accent3" w:themeShade="80"/>
          <w:lang w:val="it-IT"/>
        </w:rPr>
        <w:t xml:space="preserve"> ha vinto vari concorsi belgi ed internazionali come : Tenuto, Stephan De Jong</w:t>
      </w:r>
      <w:r w:rsidR="00647F00">
        <w:rPr>
          <w:color w:val="4F6228" w:themeColor="accent3" w:themeShade="80"/>
          <w:lang w:val="it-IT"/>
        </w:rPr>
        <w:t>he et Emmanuel Durlet</w:t>
      </w:r>
      <w:r w:rsidRPr="00647F00">
        <w:rPr>
          <w:color w:val="4F6228" w:themeColor="accent3" w:themeShade="80"/>
          <w:lang w:val="it-IT"/>
        </w:rPr>
        <w:t>; nel  1983  vinse il 1° premio al Concorso Internazionale  Frédéric Chopin a Palma de Major</w:t>
      </w:r>
      <w:r w:rsidR="00647F00">
        <w:rPr>
          <w:color w:val="4F6228" w:themeColor="accent3" w:themeShade="80"/>
          <w:lang w:val="it-IT"/>
        </w:rPr>
        <w:t>ca</w:t>
      </w:r>
      <w:r w:rsidR="00647F00" w:rsidRPr="00647F00">
        <w:rPr>
          <w:color w:val="4F6228" w:themeColor="accent3" w:themeShade="80"/>
          <w:lang w:val="it-IT"/>
        </w:rPr>
        <w:t xml:space="preserve">. </w:t>
      </w:r>
      <w:r w:rsidR="00647F00">
        <w:rPr>
          <w:color w:val="4F6228" w:themeColor="accent3" w:themeShade="80"/>
          <w:lang w:val="it-IT"/>
        </w:rPr>
        <w:t>Luc</w:t>
      </w:r>
      <w:r w:rsidRPr="00647F00">
        <w:rPr>
          <w:color w:val="4F6228" w:themeColor="accent3" w:themeShade="80"/>
          <w:lang w:val="it-IT"/>
        </w:rPr>
        <w:t xml:space="preserve">  suona in recital o come solista </w:t>
      </w:r>
      <w:r w:rsidR="00647F00" w:rsidRPr="00647F00">
        <w:rPr>
          <w:color w:val="4F6228" w:themeColor="accent3" w:themeShade="80"/>
          <w:lang w:val="it-IT"/>
        </w:rPr>
        <w:t xml:space="preserve">con le massime orchestre belghe </w:t>
      </w:r>
      <w:r w:rsidR="00647F00">
        <w:rPr>
          <w:color w:val="4F6228" w:themeColor="accent3" w:themeShade="80"/>
          <w:lang w:val="it-IT"/>
        </w:rPr>
        <w:t>e internazionali come</w:t>
      </w:r>
      <w:r w:rsidR="00647F00" w:rsidRPr="00647F00">
        <w:rPr>
          <w:color w:val="4F6228" w:themeColor="accent3" w:themeShade="80"/>
          <w:lang w:val="it-IT"/>
        </w:rPr>
        <w:t xml:space="preserve">:  l'Orchestra della Suisse Romande, la Tonhalle Zürich, l’ Orchestra da camera del Concertgebouw Amsterdam, l’Orchestra Symphonique de </w:t>
      </w:r>
      <w:r w:rsidR="00647F00">
        <w:rPr>
          <w:color w:val="4F6228" w:themeColor="accent3" w:themeShade="80"/>
          <w:lang w:val="it-IT"/>
        </w:rPr>
        <w:t>Montréal con Charles Dutoit..</w:t>
      </w:r>
      <w:r w:rsidR="00647F00" w:rsidRPr="00647F00">
        <w:rPr>
          <w:color w:val="4F6228" w:themeColor="accent3" w:themeShade="80"/>
          <w:lang w:val="it-IT"/>
        </w:rPr>
        <w:t>.</w:t>
      </w:r>
    </w:p>
    <w:p w:rsidR="00647F00" w:rsidRPr="001405F7" w:rsidRDefault="00647F00" w:rsidP="001405F7">
      <w:pPr>
        <w:pStyle w:val="ListParagraph"/>
        <w:numPr>
          <w:ilvl w:val="0"/>
          <w:numId w:val="3"/>
        </w:numPr>
        <w:jc w:val="both"/>
        <w:rPr>
          <w:b/>
          <w:color w:val="4F6228" w:themeColor="accent3" w:themeShade="80"/>
          <w:lang w:val="it-IT"/>
        </w:rPr>
      </w:pPr>
      <w:r w:rsidRPr="001405F7">
        <w:rPr>
          <w:b/>
          <w:color w:val="4F6228" w:themeColor="accent3" w:themeShade="80"/>
          <w:u w:val="single"/>
          <w:lang w:val="it-IT"/>
        </w:rPr>
        <w:t>Alessandro Benigni</w:t>
      </w:r>
      <w:r w:rsidRPr="001405F7">
        <w:rPr>
          <w:b/>
          <w:color w:val="4F6228" w:themeColor="accent3" w:themeShade="80"/>
          <w:lang w:val="it-IT"/>
        </w:rPr>
        <w:t xml:space="preserve"> </w:t>
      </w:r>
      <w:r w:rsidR="001405F7" w:rsidRPr="001405F7">
        <w:rPr>
          <w:color w:val="4F6228" w:themeColor="accent3" w:themeShade="80"/>
          <w:lang w:val="it-IT"/>
        </w:rPr>
        <w:t xml:space="preserve">Ha compiuto gli studi musicali al Conservatorio “G.Rossini” di Pesaro, diplomandosi nel 1988 in pianoforte con il massimo dei voti e la lode. Docente presso l'Accademia Internazionale d'Arte Lirica di Osimo (An). Direttore musicale di palcoscenico </w:t>
      </w:r>
      <w:r w:rsidR="001405F7" w:rsidRPr="001405F7">
        <w:rPr>
          <w:color w:val="4F6228" w:themeColor="accent3" w:themeShade="80"/>
          <w:lang w:val="it-IT"/>
        </w:rPr>
        <w:lastRenderedPageBreak/>
        <w:t>con importanti teatri italiani ed esteri. Correpetitor e Direttore d'orchestra presso “Senzoku Gakuen College of Music” di Tokyo.</w:t>
      </w:r>
    </w:p>
    <w:p w:rsidR="001A0255" w:rsidRPr="00791B95" w:rsidRDefault="001A0255" w:rsidP="001A0255">
      <w:pPr>
        <w:pStyle w:val="ListParagraph"/>
        <w:numPr>
          <w:ilvl w:val="0"/>
          <w:numId w:val="3"/>
        </w:numPr>
        <w:jc w:val="both"/>
        <w:rPr>
          <w:color w:val="4F6228" w:themeColor="accent3" w:themeShade="80"/>
          <w:lang w:val="it-IT"/>
        </w:rPr>
      </w:pPr>
      <w:r>
        <w:rPr>
          <w:b/>
          <w:color w:val="4F6228" w:themeColor="accent3" w:themeShade="80"/>
          <w:u w:val="single"/>
          <w:lang w:val="it-IT"/>
        </w:rPr>
        <w:t>Bartholomeus van de Velde</w:t>
      </w:r>
      <w:r w:rsidR="00E5743A">
        <w:rPr>
          <w:b/>
          <w:color w:val="4F6228" w:themeColor="accent3" w:themeShade="80"/>
          <w:u w:val="single"/>
          <w:lang w:val="it-IT"/>
        </w:rPr>
        <w:t>,</w:t>
      </w:r>
      <w:r>
        <w:rPr>
          <w:color w:val="4F6228" w:themeColor="accent3" w:themeShade="80"/>
          <w:lang w:val="it-IT"/>
        </w:rPr>
        <w:t xml:space="preserve"> Direttore d’orchestra</w:t>
      </w:r>
      <w:r w:rsidR="00230EA2">
        <w:rPr>
          <w:color w:val="4F6228" w:themeColor="accent3" w:themeShade="80"/>
          <w:lang w:val="it-IT"/>
        </w:rPr>
        <w:t xml:space="preserve">, fondatore e direttore dell’orchestra “Charlemagne for Europe” </w:t>
      </w:r>
      <w:bookmarkStart w:id="0" w:name="_GoBack"/>
      <w:bookmarkEnd w:id="0"/>
      <w:r>
        <w:rPr>
          <w:color w:val="4F6228" w:themeColor="accent3" w:themeShade="80"/>
          <w:lang w:val="it-IT"/>
        </w:rPr>
        <w:t xml:space="preserve"> e Direttore artistico del Festival </w:t>
      </w:r>
    </w:p>
    <w:p w:rsidR="00791B95" w:rsidRDefault="00791B95" w:rsidP="007650B2">
      <w:pPr>
        <w:pStyle w:val="ListParagraph"/>
        <w:numPr>
          <w:ilvl w:val="0"/>
          <w:numId w:val="3"/>
        </w:numPr>
        <w:jc w:val="both"/>
        <w:rPr>
          <w:color w:val="4F6228" w:themeColor="accent3" w:themeShade="80"/>
          <w:lang w:val="it-IT"/>
        </w:rPr>
      </w:pPr>
      <w:r w:rsidRPr="007650B2">
        <w:rPr>
          <w:b/>
          <w:color w:val="4F6228" w:themeColor="accent3" w:themeShade="80"/>
          <w:u w:val="single"/>
          <w:lang w:val="it-IT"/>
        </w:rPr>
        <w:t>I solisti di Residart</w:t>
      </w:r>
      <w:r w:rsidR="00E5743A">
        <w:rPr>
          <w:b/>
          <w:color w:val="4F6228" w:themeColor="accent3" w:themeShade="80"/>
          <w:u w:val="single"/>
          <w:lang w:val="it-IT"/>
        </w:rPr>
        <w:t>,</w:t>
      </w:r>
      <w:r>
        <w:rPr>
          <w:color w:val="4F6228" w:themeColor="accent3" w:themeShade="80"/>
          <w:lang w:val="it-IT"/>
        </w:rPr>
        <w:t xml:space="preserve"> </w:t>
      </w:r>
      <w:r w:rsidRPr="00791B95">
        <w:rPr>
          <w:color w:val="4F6228" w:themeColor="accent3" w:themeShade="80"/>
          <w:lang w:val="it-IT"/>
        </w:rPr>
        <w:t xml:space="preserve"> La chiara fama del Maestro Horigome attira artisti da tutto il mondo</w:t>
      </w:r>
      <w:r>
        <w:rPr>
          <w:color w:val="4F6228" w:themeColor="accent3" w:themeShade="80"/>
          <w:lang w:val="it-IT"/>
        </w:rPr>
        <w:t xml:space="preserve">. Solisti già affermati o studenti di Conservatori, il livello di perfezionamento che perseguono li accumuna per 10 giorni </w:t>
      </w:r>
      <w:r w:rsidR="007650B2">
        <w:rPr>
          <w:color w:val="4F6228" w:themeColor="accent3" w:themeShade="80"/>
          <w:lang w:val="it-IT"/>
        </w:rPr>
        <w:t>in una maratona di rappresentazioni e intensi esercizi</w:t>
      </w:r>
      <w:r>
        <w:rPr>
          <w:color w:val="4F6228" w:themeColor="accent3" w:themeShade="80"/>
          <w:lang w:val="it-IT"/>
        </w:rPr>
        <w:t>.</w:t>
      </w:r>
    </w:p>
    <w:p w:rsidR="00791B95" w:rsidRDefault="00791B95" w:rsidP="00647F00">
      <w:pPr>
        <w:ind w:left="360"/>
        <w:jc w:val="both"/>
        <w:rPr>
          <w:color w:val="4F6228" w:themeColor="accent3" w:themeShade="80"/>
          <w:lang w:val="it-IT"/>
        </w:rPr>
      </w:pPr>
    </w:p>
    <w:p w:rsidR="005F7250" w:rsidRPr="004F6A8F" w:rsidRDefault="005F7250" w:rsidP="004F6A8F">
      <w:pPr>
        <w:pStyle w:val="ListParagraph"/>
        <w:numPr>
          <w:ilvl w:val="0"/>
          <w:numId w:val="4"/>
        </w:numPr>
        <w:jc w:val="both"/>
        <w:rPr>
          <w:b/>
          <w:color w:val="4F6228" w:themeColor="accent3" w:themeShade="80"/>
          <w:lang w:val="it-IT"/>
        </w:rPr>
      </w:pPr>
      <w:r w:rsidRPr="004F6A8F">
        <w:rPr>
          <w:b/>
          <w:color w:val="4F6228" w:themeColor="accent3" w:themeShade="80"/>
          <w:lang w:val="it-IT"/>
        </w:rPr>
        <w:t>Gli attori istituzionali</w:t>
      </w:r>
    </w:p>
    <w:p w:rsidR="005F7250" w:rsidRPr="00BE219C" w:rsidRDefault="004F6A8F" w:rsidP="002E3648">
      <w:pPr>
        <w:jc w:val="both"/>
        <w:rPr>
          <w:color w:val="4F6228" w:themeColor="accent3" w:themeShade="80"/>
          <w:sz w:val="24"/>
          <w:szCs w:val="24"/>
          <w:lang w:val="it-IT"/>
        </w:rPr>
      </w:pPr>
      <w:r>
        <w:rPr>
          <w:color w:val="4F6228" w:themeColor="accent3" w:themeShade="80"/>
          <w:sz w:val="24"/>
          <w:szCs w:val="24"/>
          <w:lang w:val="it-IT"/>
        </w:rPr>
        <w:t>Questa iniziativa</w:t>
      </w:r>
      <w:r w:rsidR="0008164A">
        <w:rPr>
          <w:color w:val="4F6228" w:themeColor="accent3" w:themeShade="80"/>
          <w:sz w:val="24"/>
          <w:szCs w:val="24"/>
          <w:lang w:val="it-IT"/>
        </w:rPr>
        <w:t xml:space="preserve"> </w:t>
      </w:r>
      <w:r>
        <w:rPr>
          <w:color w:val="4F6228" w:themeColor="accent3" w:themeShade="80"/>
          <w:sz w:val="24"/>
          <w:szCs w:val="24"/>
          <w:lang w:val="it-IT"/>
        </w:rPr>
        <w:t xml:space="preserve"> è</w:t>
      </w:r>
      <w:r w:rsidR="005F7250" w:rsidRPr="00BE219C">
        <w:rPr>
          <w:color w:val="4F6228" w:themeColor="accent3" w:themeShade="80"/>
          <w:sz w:val="24"/>
          <w:szCs w:val="24"/>
          <w:lang w:val="it-IT"/>
        </w:rPr>
        <w:t xml:space="preserve"> stata fortemente </w:t>
      </w:r>
      <w:r>
        <w:rPr>
          <w:color w:val="4F6228" w:themeColor="accent3" w:themeShade="80"/>
          <w:sz w:val="24"/>
          <w:szCs w:val="24"/>
          <w:lang w:val="it-IT"/>
        </w:rPr>
        <w:t xml:space="preserve">incoraggiata e </w:t>
      </w:r>
      <w:r w:rsidR="005F7250" w:rsidRPr="00BE219C">
        <w:rPr>
          <w:color w:val="4F6228" w:themeColor="accent3" w:themeShade="80"/>
          <w:sz w:val="24"/>
          <w:szCs w:val="24"/>
          <w:lang w:val="it-IT"/>
        </w:rPr>
        <w:t xml:space="preserve">sostenuta dal </w:t>
      </w:r>
      <w:r w:rsidR="005F7250" w:rsidRPr="00BE219C">
        <w:rPr>
          <w:b/>
          <w:bCs/>
          <w:color w:val="4F6228" w:themeColor="accent3" w:themeShade="80"/>
          <w:sz w:val="24"/>
          <w:szCs w:val="24"/>
          <w:lang w:val="it-IT"/>
        </w:rPr>
        <w:t>Comune di Camerata Picena</w:t>
      </w:r>
      <w:r w:rsidR="005F7250" w:rsidRPr="00BE219C">
        <w:rPr>
          <w:color w:val="4F6228" w:themeColor="accent3" w:themeShade="80"/>
          <w:sz w:val="24"/>
          <w:szCs w:val="24"/>
          <w:lang w:val="it-IT"/>
        </w:rPr>
        <w:t xml:space="preserve"> a cui si sono aggiunti mano a mano i </w:t>
      </w:r>
      <w:r w:rsidR="005F7250" w:rsidRPr="00BE219C">
        <w:rPr>
          <w:b/>
          <w:bCs/>
          <w:color w:val="4F6228" w:themeColor="accent3" w:themeShade="80"/>
          <w:sz w:val="24"/>
          <w:szCs w:val="24"/>
          <w:lang w:val="it-IT"/>
        </w:rPr>
        <w:t xml:space="preserve">Comuni di </w:t>
      </w:r>
      <w:r w:rsidRPr="00BE219C">
        <w:rPr>
          <w:b/>
          <w:bCs/>
          <w:color w:val="4F6228" w:themeColor="accent3" w:themeShade="80"/>
          <w:sz w:val="24"/>
          <w:szCs w:val="24"/>
          <w:lang w:val="it-IT"/>
        </w:rPr>
        <w:t>Polverigi</w:t>
      </w:r>
      <w:r>
        <w:rPr>
          <w:b/>
          <w:bCs/>
          <w:color w:val="4F6228" w:themeColor="accent3" w:themeShade="80"/>
          <w:sz w:val="24"/>
          <w:szCs w:val="24"/>
          <w:lang w:val="it-IT"/>
        </w:rPr>
        <w:t xml:space="preserve">, </w:t>
      </w:r>
      <w:r w:rsidRPr="00BE219C">
        <w:rPr>
          <w:b/>
          <w:bCs/>
          <w:color w:val="4F6228" w:themeColor="accent3" w:themeShade="80"/>
          <w:sz w:val="24"/>
          <w:szCs w:val="24"/>
          <w:lang w:val="it-IT"/>
        </w:rPr>
        <w:t xml:space="preserve"> Chiaravalle</w:t>
      </w:r>
      <w:r>
        <w:rPr>
          <w:b/>
          <w:bCs/>
          <w:color w:val="4F6228" w:themeColor="accent3" w:themeShade="80"/>
          <w:sz w:val="24"/>
          <w:szCs w:val="24"/>
          <w:lang w:val="it-IT"/>
        </w:rPr>
        <w:t xml:space="preserve">, </w:t>
      </w:r>
      <w:r w:rsidRPr="00BE219C">
        <w:rPr>
          <w:b/>
          <w:bCs/>
          <w:color w:val="4F6228" w:themeColor="accent3" w:themeShade="80"/>
          <w:sz w:val="24"/>
          <w:szCs w:val="24"/>
          <w:lang w:val="it-IT"/>
        </w:rPr>
        <w:t xml:space="preserve"> Osimo</w:t>
      </w:r>
      <w:r>
        <w:rPr>
          <w:b/>
          <w:bCs/>
          <w:color w:val="4F6228" w:themeColor="accent3" w:themeShade="80"/>
          <w:sz w:val="24"/>
          <w:szCs w:val="24"/>
          <w:lang w:val="it-IT"/>
        </w:rPr>
        <w:t xml:space="preserve"> e</w:t>
      </w:r>
      <w:r w:rsidRPr="00BE219C">
        <w:rPr>
          <w:b/>
          <w:bCs/>
          <w:color w:val="4F6228" w:themeColor="accent3" w:themeShade="80"/>
          <w:sz w:val="24"/>
          <w:szCs w:val="24"/>
          <w:lang w:val="it-IT"/>
        </w:rPr>
        <w:t xml:space="preserve"> </w:t>
      </w:r>
      <w:r>
        <w:rPr>
          <w:b/>
          <w:bCs/>
          <w:color w:val="4F6228" w:themeColor="accent3" w:themeShade="80"/>
          <w:sz w:val="24"/>
          <w:szCs w:val="24"/>
          <w:lang w:val="it-IT"/>
        </w:rPr>
        <w:t>Agugliano</w:t>
      </w:r>
      <w:r w:rsidR="005F7250" w:rsidRPr="00BE219C">
        <w:rPr>
          <w:color w:val="4F6228" w:themeColor="accent3" w:themeShade="80"/>
          <w:sz w:val="24"/>
          <w:szCs w:val="24"/>
          <w:lang w:val="it-IT"/>
        </w:rPr>
        <w:t>.</w:t>
      </w:r>
      <w:r w:rsidR="008C02AB">
        <w:rPr>
          <w:color w:val="4F6228" w:themeColor="accent3" w:themeShade="80"/>
          <w:sz w:val="24"/>
          <w:szCs w:val="24"/>
          <w:lang w:val="it-IT"/>
        </w:rPr>
        <w:t xml:space="preserve"> Nel 2014 </w:t>
      </w:r>
      <w:r w:rsidR="008C02AB" w:rsidRPr="008C02AB">
        <w:rPr>
          <w:b/>
          <w:color w:val="4F6228" w:themeColor="accent3" w:themeShade="80"/>
          <w:sz w:val="24"/>
          <w:szCs w:val="24"/>
          <w:lang w:val="it-IT"/>
        </w:rPr>
        <w:t>l’Ambasciata del Giappone ha Roma</w:t>
      </w:r>
      <w:r w:rsidR="008C02AB">
        <w:rPr>
          <w:color w:val="4F6228" w:themeColor="accent3" w:themeShade="80"/>
          <w:sz w:val="24"/>
          <w:szCs w:val="24"/>
          <w:lang w:val="it-IT"/>
        </w:rPr>
        <w:t xml:space="preserve"> ha dato il suo patrocinio.</w:t>
      </w:r>
    </w:p>
    <w:p w:rsidR="0008164A" w:rsidRDefault="004F6A8F" w:rsidP="002E3648">
      <w:pPr>
        <w:jc w:val="both"/>
        <w:rPr>
          <w:color w:val="4F6228" w:themeColor="accent3" w:themeShade="80"/>
          <w:sz w:val="24"/>
          <w:szCs w:val="24"/>
          <w:lang w:val="it-IT"/>
        </w:rPr>
      </w:pPr>
      <w:r w:rsidRPr="004F6A8F">
        <w:rPr>
          <w:color w:val="4F6228" w:themeColor="accent3" w:themeShade="80"/>
          <w:sz w:val="24"/>
          <w:szCs w:val="24"/>
          <w:lang w:val="it-IT"/>
        </w:rPr>
        <w:t xml:space="preserve">Quest’anno, la collaborazione di Residart con i Comuni indicati, si estende </w:t>
      </w:r>
      <w:r w:rsidRPr="004F6A8F">
        <w:rPr>
          <w:b/>
          <w:color w:val="4F6228" w:themeColor="accent3" w:themeShade="80"/>
          <w:sz w:val="24"/>
          <w:szCs w:val="24"/>
          <w:lang w:val="it-IT"/>
        </w:rPr>
        <w:t>a Maiolati Spontini,</w:t>
      </w:r>
      <w:r w:rsidRPr="004F6A8F">
        <w:rPr>
          <w:color w:val="4F6228" w:themeColor="accent3" w:themeShade="80"/>
          <w:sz w:val="24"/>
          <w:szCs w:val="24"/>
          <w:lang w:val="it-IT"/>
        </w:rPr>
        <w:t xml:space="preserve"> </w:t>
      </w:r>
      <w:r w:rsidR="0008164A">
        <w:rPr>
          <w:color w:val="4F6228" w:themeColor="accent3" w:themeShade="80"/>
          <w:sz w:val="24"/>
          <w:szCs w:val="24"/>
          <w:lang w:val="it-IT"/>
        </w:rPr>
        <w:t xml:space="preserve">con un </w:t>
      </w:r>
      <w:r w:rsidR="0008164A" w:rsidRPr="0008164A">
        <w:rPr>
          <w:b/>
          <w:color w:val="4F6228" w:themeColor="accent3" w:themeShade="80"/>
          <w:sz w:val="24"/>
          <w:szCs w:val="24"/>
          <w:lang w:val="it-IT"/>
        </w:rPr>
        <w:t>partenariato speciale</w:t>
      </w:r>
      <w:r w:rsidR="0008164A">
        <w:rPr>
          <w:color w:val="4F6228" w:themeColor="accent3" w:themeShade="80"/>
          <w:sz w:val="24"/>
          <w:szCs w:val="24"/>
          <w:lang w:val="it-IT"/>
        </w:rPr>
        <w:t xml:space="preserve"> che permetterà una </w:t>
      </w:r>
      <w:r w:rsidR="0008164A" w:rsidRPr="0008164A">
        <w:rPr>
          <w:b/>
          <w:color w:val="4F6228" w:themeColor="accent3" w:themeShade="80"/>
          <w:sz w:val="24"/>
          <w:szCs w:val="24"/>
          <w:lang w:val="it-IT"/>
        </w:rPr>
        <w:t>duplice ubicazione a sul territorio sia dei corsi che dell’accoglienza degli artisti</w:t>
      </w:r>
      <w:r w:rsidR="0008164A">
        <w:rPr>
          <w:color w:val="4F6228" w:themeColor="accent3" w:themeShade="80"/>
          <w:sz w:val="24"/>
          <w:szCs w:val="24"/>
          <w:lang w:val="it-IT"/>
        </w:rPr>
        <w:t xml:space="preserve">. </w:t>
      </w:r>
    </w:p>
    <w:p w:rsidR="005F7250" w:rsidRDefault="00791B95" w:rsidP="002E3648">
      <w:pPr>
        <w:jc w:val="both"/>
        <w:rPr>
          <w:color w:val="4F6228" w:themeColor="accent3" w:themeShade="80"/>
          <w:sz w:val="24"/>
          <w:szCs w:val="24"/>
          <w:lang w:val="it-IT"/>
        </w:rPr>
      </w:pPr>
      <w:r>
        <w:rPr>
          <w:color w:val="4F6228" w:themeColor="accent3" w:themeShade="80"/>
          <w:sz w:val="24"/>
          <w:szCs w:val="24"/>
          <w:lang w:val="it-IT"/>
        </w:rPr>
        <w:t>Dal lato artistico/istituzionale</w:t>
      </w:r>
      <w:r w:rsidR="004F6A8F" w:rsidRPr="004F6A8F">
        <w:rPr>
          <w:color w:val="4F6228" w:themeColor="accent3" w:themeShade="80"/>
          <w:sz w:val="24"/>
          <w:szCs w:val="24"/>
          <w:lang w:val="it-IT"/>
        </w:rPr>
        <w:t xml:space="preserve">, la collaborazione si rafforza con </w:t>
      </w:r>
      <w:r w:rsidR="004F6A8F" w:rsidRPr="0008164A">
        <w:rPr>
          <w:b/>
          <w:color w:val="4F6228" w:themeColor="accent3" w:themeShade="80"/>
          <w:sz w:val="24"/>
          <w:szCs w:val="24"/>
          <w:lang w:val="it-IT"/>
        </w:rPr>
        <w:t>Cambridge e la sua Accademia Internazionale di archi, diretta da Rodney Friend</w:t>
      </w:r>
      <w:r w:rsidR="004F6A8F" w:rsidRPr="004F6A8F">
        <w:rPr>
          <w:color w:val="4F6228" w:themeColor="accent3" w:themeShade="80"/>
          <w:sz w:val="24"/>
          <w:szCs w:val="24"/>
          <w:lang w:val="it-IT"/>
        </w:rPr>
        <w:t>.</w:t>
      </w:r>
      <w:r w:rsidR="0008164A">
        <w:rPr>
          <w:color w:val="4F6228" w:themeColor="accent3" w:themeShade="80"/>
          <w:sz w:val="24"/>
          <w:szCs w:val="24"/>
          <w:lang w:val="it-IT"/>
        </w:rPr>
        <w:t xml:space="preserve"> La collaborazione</w:t>
      </w:r>
      <w:r w:rsidR="007650B2">
        <w:rPr>
          <w:color w:val="4F6228" w:themeColor="accent3" w:themeShade="80"/>
          <w:sz w:val="24"/>
          <w:szCs w:val="24"/>
          <w:lang w:val="it-IT"/>
        </w:rPr>
        <w:t xml:space="preserve">, che ci ha sempre accompagnato, </w:t>
      </w:r>
      <w:r w:rsidR="0008164A">
        <w:rPr>
          <w:color w:val="4F6228" w:themeColor="accent3" w:themeShade="80"/>
          <w:sz w:val="24"/>
          <w:szCs w:val="24"/>
          <w:lang w:val="it-IT"/>
        </w:rPr>
        <w:t xml:space="preserve">con la </w:t>
      </w:r>
      <w:r w:rsidR="0008164A" w:rsidRPr="0008164A">
        <w:rPr>
          <w:b/>
          <w:color w:val="4F6228" w:themeColor="accent3" w:themeShade="80"/>
          <w:sz w:val="24"/>
          <w:szCs w:val="24"/>
          <w:lang w:val="it-IT"/>
        </w:rPr>
        <w:t>Fondazione Pergolesi Spontini</w:t>
      </w:r>
      <w:r w:rsidR="0008164A">
        <w:rPr>
          <w:color w:val="4F6228" w:themeColor="accent3" w:themeShade="80"/>
          <w:sz w:val="24"/>
          <w:szCs w:val="24"/>
          <w:lang w:val="it-IT"/>
        </w:rPr>
        <w:t xml:space="preserve">, cresce e si precisa ulteriormente.   </w:t>
      </w:r>
    </w:p>
    <w:p w:rsidR="0008164A" w:rsidRPr="006622C3" w:rsidRDefault="002E3648" w:rsidP="005F7250">
      <w:pPr>
        <w:jc w:val="both"/>
        <w:rPr>
          <w:color w:val="4F6228" w:themeColor="accent3" w:themeShade="80"/>
          <w:sz w:val="24"/>
          <w:szCs w:val="24"/>
          <w:lang w:val="it-IT"/>
        </w:rPr>
      </w:pPr>
      <w:r>
        <w:rPr>
          <w:color w:val="4F6228" w:themeColor="accent3" w:themeShade="80"/>
          <w:sz w:val="24"/>
          <w:szCs w:val="24"/>
          <w:lang w:val="it-IT"/>
        </w:rPr>
        <w:t xml:space="preserve">Gli </w:t>
      </w:r>
      <w:r w:rsidRPr="002E3648">
        <w:rPr>
          <w:b/>
          <w:color w:val="4F6228" w:themeColor="accent3" w:themeShade="80"/>
          <w:sz w:val="24"/>
          <w:szCs w:val="24"/>
          <w:lang w:val="it-IT"/>
        </w:rPr>
        <w:t>Amici della Musica di Ancona e la FORM</w:t>
      </w:r>
      <w:r>
        <w:rPr>
          <w:color w:val="4F6228" w:themeColor="accent3" w:themeShade="80"/>
          <w:sz w:val="24"/>
          <w:szCs w:val="24"/>
          <w:lang w:val="it-IT"/>
        </w:rPr>
        <w:t xml:space="preserve"> continuano a appoggiare que</w:t>
      </w:r>
      <w:r w:rsidR="007650B2">
        <w:rPr>
          <w:color w:val="4F6228" w:themeColor="accent3" w:themeShade="80"/>
          <w:sz w:val="24"/>
          <w:szCs w:val="24"/>
          <w:lang w:val="it-IT"/>
        </w:rPr>
        <w:t>s</w:t>
      </w:r>
      <w:r>
        <w:rPr>
          <w:color w:val="4F6228" w:themeColor="accent3" w:themeShade="80"/>
          <w:sz w:val="24"/>
          <w:szCs w:val="24"/>
          <w:lang w:val="it-IT"/>
        </w:rPr>
        <w:t>ta iniziativa.</w:t>
      </w:r>
      <w:r w:rsidR="006622C3">
        <w:rPr>
          <w:color w:val="4F6228" w:themeColor="accent3" w:themeShade="80"/>
          <w:sz w:val="24"/>
          <w:szCs w:val="24"/>
          <w:lang w:val="it-IT"/>
        </w:rPr>
        <w:br/>
      </w:r>
    </w:p>
    <w:p w:rsidR="002E3648" w:rsidRDefault="002E3648" w:rsidP="0008164A">
      <w:pPr>
        <w:pStyle w:val="ListParagraph"/>
        <w:numPr>
          <w:ilvl w:val="0"/>
          <w:numId w:val="4"/>
        </w:numPr>
        <w:jc w:val="both"/>
        <w:rPr>
          <w:color w:val="4F6228" w:themeColor="accent3" w:themeShade="80"/>
          <w:sz w:val="24"/>
          <w:szCs w:val="24"/>
          <w:lang w:val="it-IT"/>
        </w:rPr>
      </w:pPr>
      <w:r>
        <w:rPr>
          <w:b/>
          <w:color w:val="4F6228" w:themeColor="accent3" w:themeShade="80"/>
          <w:sz w:val="24"/>
          <w:szCs w:val="24"/>
          <w:lang w:val="it-IT"/>
        </w:rPr>
        <w:t xml:space="preserve">Il </w:t>
      </w:r>
      <w:r w:rsidRPr="002E3648">
        <w:rPr>
          <w:b/>
          <w:color w:val="4F6228" w:themeColor="accent3" w:themeShade="80"/>
          <w:sz w:val="24"/>
          <w:szCs w:val="24"/>
          <w:lang w:val="it-IT"/>
        </w:rPr>
        <w:t>Progetto</w:t>
      </w:r>
      <w:r>
        <w:rPr>
          <w:b/>
          <w:color w:val="4F6228" w:themeColor="accent3" w:themeShade="80"/>
          <w:sz w:val="24"/>
          <w:szCs w:val="24"/>
          <w:lang w:val="it-IT"/>
        </w:rPr>
        <w:tab/>
      </w:r>
    </w:p>
    <w:p w:rsidR="005F7250" w:rsidRPr="002E3648" w:rsidRDefault="005F7250" w:rsidP="002E3648">
      <w:pPr>
        <w:jc w:val="both"/>
        <w:rPr>
          <w:color w:val="4F6228" w:themeColor="accent3" w:themeShade="80"/>
          <w:sz w:val="24"/>
          <w:szCs w:val="24"/>
          <w:lang w:val="it-IT"/>
        </w:rPr>
      </w:pPr>
      <w:r w:rsidRPr="002E3648">
        <w:rPr>
          <w:color w:val="4F6228" w:themeColor="accent3" w:themeShade="80"/>
          <w:sz w:val="24"/>
          <w:szCs w:val="24"/>
          <w:lang w:val="it-IT"/>
        </w:rPr>
        <w:t xml:space="preserve">Si tratta di un insieme di </w:t>
      </w:r>
      <w:r w:rsidRPr="006622C3">
        <w:rPr>
          <w:b/>
          <w:color w:val="4F6228" w:themeColor="accent3" w:themeShade="80"/>
          <w:sz w:val="24"/>
          <w:szCs w:val="24"/>
          <w:lang w:val="it-IT"/>
        </w:rPr>
        <w:t>eventi spettacolo e formazione ad altissimo livello</w:t>
      </w:r>
      <w:r w:rsidRPr="002E3648">
        <w:rPr>
          <w:color w:val="4F6228" w:themeColor="accent3" w:themeShade="80"/>
          <w:sz w:val="24"/>
          <w:szCs w:val="24"/>
          <w:lang w:val="it-IT"/>
        </w:rPr>
        <w:t xml:space="preserve"> che integra nel territorio gli artisti in visita, li fa interagire con i cittadini che li ospitano </w:t>
      </w:r>
      <w:r w:rsidR="008A78D2">
        <w:rPr>
          <w:color w:val="4F6228" w:themeColor="accent3" w:themeShade="80"/>
          <w:sz w:val="24"/>
          <w:szCs w:val="24"/>
          <w:lang w:val="it-IT"/>
        </w:rPr>
        <w:t xml:space="preserve">(soci di Residart) </w:t>
      </w:r>
      <w:r w:rsidRPr="002E3648">
        <w:rPr>
          <w:color w:val="4F6228" w:themeColor="accent3" w:themeShade="80"/>
          <w:sz w:val="24"/>
          <w:szCs w:val="24"/>
          <w:lang w:val="it-IT"/>
        </w:rPr>
        <w:t xml:space="preserve">che a loro volta familiarizzano con una dimensione internazionale di eccellenza. </w:t>
      </w:r>
    </w:p>
    <w:p w:rsidR="005F7250" w:rsidRPr="00BE219C" w:rsidRDefault="005F7250" w:rsidP="005F7250">
      <w:pPr>
        <w:jc w:val="both"/>
        <w:rPr>
          <w:color w:val="4F6228" w:themeColor="accent3" w:themeShade="80"/>
          <w:sz w:val="24"/>
          <w:szCs w:val="24"/>
          <w:lang w:val="it-IT" w:eastAsia="it-IT"/>
        </w:rPr>
      </w:pPr>
      <w:r w:rsidRPr="00BE219C">
        <w:rPr>
          <w:color w:val="4F6228" w:themeColor="accent3" w:themeShade="80"/>
          <w:sz w:val="24"/>
          <w:szCs w:val="24"/>
          <w:lang w:val="it-IT" w:eastAsia="it-IT"/>
        </w:rPr>
        <w:t xml:space="preserve">Le </w:t>
      </w:r>
      <w:r w:rsidRPr="00BE219C">
        <w:rPr>
          <w:b/>
          <w:bCs/>
          <w:color w:val="4F6228" w:themeColor="accent3" w:themeShade="80"/>
          <w:sz w:val="24"/>
          <w:szCs w:val="24"/>
          <w:lang w:val="it-IT" w:eastAsia="it-IT"/>
        </w:rPr>
        <w:t>lezioni,</w:t>
      </w:r>
      <w:r w:rsidRPr="00BE219C">
        <w:rPr>
          <w:color w:val="4F6228" w:themeColor="accent3" w:themeShade="80"/>
          <w:sz w:val="24"/>
          <w:szCs w:val="24"/>
          <w:lang w:val="it-IT" w:eastAsia="it-IT"/>
        </w:rPr>
        <w:t xml:space="preserve"> che si svolgono nel </w:t>
      </w:r>
      <w:r w:rsidRPr="00BE219C">
        <w:rPr>
          <w:color w:val="4F6228" w:themeColor="accent3" w:themeShade="80"/>
          <w:sz w:val="24"/>
          <w:szCs w:val="24"/>
          <w:u w:val="single"/>
          <w:lang w:val="it-IT" w:eastAsia="it-IT"/>
        </w:rPr>
        <w:t xml:space="preserve">Castello del Cassero di Camerata Picena </w:t>
      </w:r>
      <w:r w:rsidRPr="00BE219C">
        <w:rPr>
          <w:color w:val="4F6228" w:themeColor="accent3" w:themeShade="80"/>
          <w:sz w:val="24"/>
          <w:szCs w:val="24"/>
          <w:lang w:val="it-IT" w:eastAsia="it-IT"/>
        </w:rPr>
        <w:t xml:space="preserve"> e nella </w:t>
      </w:r>
      <w:r w:rsidRPr="00BE219C">
        <w:rPr>
          <w:color w:val="4F6228" w:themeColor="accent3" w:themeShade="80"/>
          <w:sz w:val="24"/>
          <w:szCs w:val="24"/>
          <w:u w:val="single"/>
          <w:lang w:val="it-IT" w:eastAsia="it-IT"/>
        </w:rPr>
        <w:t>Casa Spontini per le fanciulle, a Maiolati Spontini</w:t>
      </w:r>
      <w:r w:rsidRPr="00BE219C">
        <w:rPr>
          <w:color w:val="4F6228" w:themeColor="accent3" w:themeShade="80"/>
          <w:sz w:val="24"/>
          <w:szCs w:val="24"/>
          <w:lang w:val="it-IT" w:eastAsia="it-IT"/>
        </w:rPr>
        <w:t xml:space="preserve">, </w:t>
      </w:r>
      <w:r w:rsidR="00344B1E">
        <w:rPr>
          <w:color w:val="4F6228" w:themeColor="accent3" w:themeShade="80"/>
          <w:sz w:val="24"/>
          <w:szCs w:val="24"/>
          <w:lang w:val="it-IT" w:eastAsia="it-IT"/>
        </w:rPr>
        <w:t>sono</w:t>
      </w:r>
      <w:r w:rsidRPr="00BE219C">
        <w:rPr>
          <w:color w:val="4F6228" w:themeColor="accent3" w:themeShade="80"/>
          <w:sz w:val="24"/>
          <w:szCs w:val="24"/>
          <w:lang w:val="it-IT" w:eastAsia="it-IT"/>
        </w:rPr>
        <w:t xml:space="preserve"> alternate ad </w:t>
      </w:r>
      <w:r w:rsidRPr="00BE219C">
        <w:rPr>
          <w:b/>
          <w:bCs/>
          <w:color w:val="4F6228" w:themeColor="accent3" w:themeShade="80"/>
          <w:sz w:val="24"/>
          <w:szCs w:val="24"/>
          <w:lang w:val="it-IT" w:eastAsia="it-IT"/>
        </w:rPr>
        <w:t>esibizioni pubbliche degli allievi e dei Maestri</w:t>
      </w:r>
      <w:r w:rsidRPr="00BE219C">
        <w:rPr>
          <w:color w:val="4F6228" w:themeColor="accent3" w:themeShade="80"/>
          <w:sz w:val="24"/>
          <w:szCs w:val="24"/>
          <w:lang w:val="it-IT" w:eastAsia="it-IT"/>
        </w:rPr>
        <w:t xml:space="preserve"> che si svolgeranno in </w:t>
      </w:r>
      <w:r w:rsidRPr="00BE219C">
        <w:rPr>
          <w:color w:val="4F6228" w:themeColor="accent3" w:themeShade="80"/>
          <w:sz w:val="24"/>
          <w:szCs w:val="24"/>
          <w:u w:val="single"/>
          <w:lang w:val="it-IT" w:eastAsia="it-IT"/>
        </w:rPr>
        <w:t>varie località della provincia di Ancona</w:t>
      </w:r>
      <w:r w:rsidRPr="00BE219C">
        <w:rPr>
          <w:color w:val="4F6228" w:themeColor="accent3" w:themeShade="80"/>
          <w:sz w:val="24"/>
          <w:szCs w:val="24"/>
          <w:lang w:val="it-IT" w:eastAsia="it-IT"/>
        </w:rPr>
        <w:t xml:space="preserve">, in modo da assicurare un’ampia diffusione dei contenuti del progetto e federare un numero sempre più ampio di organizzazioni e pubblici diversi. </w:t>
      </w:r>
    </w:p>
    <w:p w:rsidR="005F7250" w:rsidRPr="00BE219C" w:rsidRDefault="005F7250" w:rsidP="0088141D">
      <w:pPr>
        <w:jc w:val="both"/>
        <w:rPr>
          <w:color w:val="4F6228" w:themeColor="accent3" w:themeShade="80"/>
          <w:sz w:val="24"/>
          <w:szCs w:val="24"/>
          <w:lang w:val="it-IT" w:eastAsia="it-IT"/>
        </w:rPr>
      </w:pPr>
      <w:r w:rsidRPr="00BE219C">
        <w:rPr>
          <w:color w:val="4F6228" w:themeColor="accent3" w:themeShade="80"/>
          <w:sz w:val="24"/>
          <w:szCs w:val="24"/>
          <w:lang w:val="it-IT" w:eastAsia="it-IT"/>
        </w:rPr>
        <w:t xml:space="preserve">Gli </w:t>
      </w:r>
      <w:r w:rsidR="006622C3">
        <w:rPr>
          <w:color w:val="4F6228" w:themeColor="accent3" w:themeShade="80"/>
          <w:sz w:val="24"/>
          <w:szCs w:val="24"/>
          <w:lang w:val="it-IT" w:eastAsia="it-IT"/>
        </w:rPr>
        <w:t>“</w:t>
      </w:r>
      <w:r w:rsidRPr="00BE219C">
        <w:rPr>
          <w:color w:val="4F6228" w:themeColor="accent3" w:themeShade="80"/>
          <w:sz w:val="24"/>
          <w:szCs w:val="24"/>
          <w:lang w:val="it-IT" w:eastAsia="it-IT"/>
        </w:rPr>
        <w:t>allievi</w:t>
      </w:r>
      <w:r w:rsidR="006622C3">
        <w:rPr>
          <w:color w:val="4F6228" w:themeColor="accent3" w:themeShade="80"/>
          <w:sz w:val="24"/>
          <w:szCs w:val="24"/>
          <w:lang w:val="it-IT" w:eastAsia="it-IT"/>
        </w:rPr>
        <w:t>” della Master Class</w:t>
      </w:r>
      <w:r w:rsidR="008A78D2">
        <w:rPr>
          <w:color w:val="4F6228" w:themeColor="accent3" w:themeShade="80"/>
          <w:sz w:val="24"/>
          <w:szCs w:val="24"/>
          <w:lang w:val="it-IT" w:eastAsia="it-IT"/>
        </w:rPr>
        <w:t>,</w:t>
      </w:r>
      <w:r w:rsidRPr="00BE219C">
        <w:rPr>
          <w:color w:val="4F6228" w:themeColor="accent3" w:themeShade="80"/>
          <w:sz w:val="24"/>
          <w:szCs w:val="24"/>
          <w:lang w:val="it-IT" w:eastAsia="it-IT"/>
        </w:rPr>
        <w:t xml:space="preserve"> ovvero</w:t>
      </w:r>
      <w:r w:rsidR="008A78D2">
        <w:rPr>
          <w:color w:val="4F6228" w:themeColor="accent3" w:themeShade="80"/>
          <w:sz w:val="24"/>
          <w:szCs w:val="24"/>
          <w:lang w:val="it-IT" w:eastAsia="it-IT"/>
        </w:rPr>
        <w:t>,</w:t>
      </w:r>
      <w:r w:rsidRPr="00BE219C">
        <w:rPr>
          <w:color w:val="4F6228" w:themeColor="accent3" w:themeShade="80"/>
          <w:sz w:val="24"/>
          <w:szCs w:val="24"/>
          <w:lang w:val="it-IT" w:eastAsia="it-IT"/>
        </w:rPr>
        <w:t xml:space="preserve"> i solisti che seguono questi corsi di perfezionamento si esibi</w:t>
      </w:r>
      <w:r w:rsidR="00344B1E">
        <w:rPr>
          <w:color w:val="4F6228" w:themeColor="accent3" w:themeShade="80"/>
          <w:sz w:val="24"/>
          <w:szCs w:val="24"/>
          <w:lang w:val="it-IT" w:eastAsia="it-IT"/>
        </w:rPr>
        <w:t>scono</w:t>
      </w:r>
      <w:r w:rsidRPr="00BE219C">
        <w:rPr>
          <w:color w:val="4F6228" w:themeColor="accent3" w:themeShade="80"/>
          <w:sz w:val="24"/>
          <w:szCs w:val="24"/>
          <w:lang w:val="it-IT" w:eastAsia="it-IT"/>
        </w:rPr>
        <w:t xml:space="preserve"> in </w:t>
      </w:r>
      <w:r w:rsidRPr="00BE219C">
        <w:rPr>
          <w:b/>
          <w:bCs/>
          <w:color w:val="4F6228" w:themeColor="accent3" w:themeShade="80"/>
          <w:sz w:val="24"/>
          <w:szCs w:val="24"/>
          <w:lang w:val="it-IT" w:eastAsia="it-IT"/>
        </w:rPr>
        <w:t>4 concerti di mezzogiorno e 4 concerti serali</w:t>
      </w:r>
      <w:r w:rsidRPr="00BE219C">
        <w:rPr>
          <w:color w:val="4F6228" w:themeColor="accent3" w:themeShade="80"/>
          <w:sz w:val="24"/>
          <w:szCs w:val="24"/>
          <w:lang w:val="it-IT" w:eastAsia="it-IT"/>
        </w:rPr>
        <w:t xml:space="preserve">. </w:t>
      </w:r>
    </w:p>
    <w:p w:rsidR="005F7250" w:rsidRPr="00BE219C" w:rsidRDefault="005F7250" w:rsidP="005F7250">
      <w:pPr>
        <w:jc w:val="both"/>
        <w:rPr>
          <w:color w:val="4F6228" w:themeColor="accent3" w:themeShade="80"/>
          <w:sz w:val="24"/>
          <w:szCs w:val="24"/>
          <w:lang w:val="it-IT"/>
        </w:rPr>
      </w:pPr>
      <w:r w:rsidRPr="00BE219C">
        <w:rPr>
          <w:color w:val="4F6228" w:themeColor="accent3" w:themeShade="80"/>
          <w:sz w:val="24"/>
          <w:szCs w:val="24"/>
          <w:lang w:val="it-IT"/>
        </w:rPr>
        <w:lastRenderedPageBreak/>
        <w:t xml:space="preserve">Durante il periodo della loro permanenza, gli artisti ed i Maestri </w:t>
      </w:r>
      <w:r w:rsidR="00344B1E">
        <w:rPr>
          <w:color w:val="4F6228" w:themeColor="accent3" w:themeShade="80"/>
          <w:sz w:val="24"/>
          <w:szCs w:val="24"/>
          <w:lang w:val="it-IT"/>
        </w:rPr>
        <w:t>sono</w:t>
      </w:r>
      <w:r w:rsidRPr="00BE219C">
        <w:rPr>
          <w:color w:val="4F6228" w:themeColor="accent3" w:themeShade="80"/>
          <w:sz w:val="24"/>
          <w:szCs w:val="24"/>
          <w:lang w:val="it-IT"/>
        </w:rPr>
        <w:t xml:space="preserve"> dunque ospiti delle </w:t>
      </w:r>
      <w:r w:rsidRPr="00BE219C">
        <w:rPr>
          <w:b/>
          <w:bCs/>
          <w:color w:val="4F6228" w:themeColor="accent3" w:themeShade="80"/>
          <w:sz w:val="24"/>
          <w:szCs w:val="24"/>
          <w:lang w:val="it-IT"/>
        </w:rPr>
        <w:t>famiglie</w:t>
      </w:r>
      <w:r w:rsidRPr="00BE219C">
        <w:rPr>
          <w:color w:val="4F6228" w:themeColor="accent3" w:themeShade="80"/>
          <w:sz w:val="24"/>
          <w:szCs w:val="24"/>
          <w:lang w:val="it-IT"/>
        </w:rPr>
        <w:t xml:space="preserve"> di </w:t>
      </w:r>
      <w:r w:rsidRPr="00BE219C">
        <w:rPr>
          <w:b/>
          <w:bCs/>
          <w:color w:val="4F6228" w:themeColor="accent3" w:themeShade="80"/>
          <w:sz w:val="24"/>
          <w:szCs w:val="24"/>
          <w:lang w:val="it-IT"/>
        </w:rPr>
        <w:t>RESIDART,</w:t>
      </w:r>
      <w:r w:rsidRPr="00BE219C">
        <w:rPr>
          <w:color w:val="4F6228" w:themeColor="accent3" w:themeShade="80"/>
          <w:sz w:val="24"/>
          <w:szCs w:val="24"/>
          <w:lang w:val="it-IT"/>
        </w:rPr>
        <w:t xml:space="preserve"> </w:t>
      </w:r>
      <w:r w:rsidRPr="00BE219C">
        <w:rPr>
          <w:b/>
          <w:bCs/>
          <w:color w:val="4F6228" w:themeColor="accent3" w:themeShade="80"/>
          <w:sz w:val="24"/>
          <w:szCs w:val="24"/>
          <w:lang w:val="it-IT"/>
        </w:rPr>
        <w:t xml:space="preserve">e </w:t>
      </w:r>
      <w:r w:rsidR="00344B1E">
        <w:rPr>
          <w:b/>
          <w:bCs/>
          <w:color w:val="4F6228" w:themeColor="accent3" w:themeShade="80"/>
          <w:sz w:val="24"/>
          <w:szCs w:val="24"/>
          <w:lang w:val="it-IT"/>
        </w:rPr>
        <w:t>hanno</w:t>
      </w:r>
      <w:r w:rsidRPr="00BE219C">
        <w:rPr>
          <w:b/>
          <w:bCs/>
          <w:color w:val="4F6228" w:themeColor="accent3" w:themeShade="80"/>
          <w:sz w:val="24"/>
          <w:szCs w:val="24"/>
          <w:lang w:val="it-IT"/>
        </w:rPr>
        <w:t xml:space="preserve"> occasione di vivere dal di dentro lo stile di vita della nostra Regione</w:t>
      </w:r>
      <w:r w:rsidR="0088141D">
        <w:rPr>
          <w:color w:val="4F6228" w:themeColor="accent3" w:themeShade="80"/>
          <w:sz w:val="24"/>
          <w:szCs w:val="24"/>
          <w:lang w:val="it-IT"/>
        </w:rPr>
        <w:t xml:space="preserve"> ma sopratutto</w:t>
      </w:r>
      <w:r w:rsidRPr="00BE219C">
        <w:rPr>
          <w:color w:val="4F6228" w:themeColor="accent3" w:themeShade="80"/>
          <w:sz w:val="24"/>
          <w:szCs w:val="24"/>
          <w:lang w:val="it-IT"/>
        </w:rPr>
        <w:t xml:space="preserve"> il </w:t>
      </w:r>
      <w:r w:rsidRPr="00BE219C">
        <w:rPr>
          <w:b/>
          <w:bCs/>
          <w:color w:val="4F6228" w:themeColor="accent3" w:themeShade="80"/>
          <w:sz w:val="24"/>
          <w:szCs w:val="24"/>
          <w:lang w:val="it-IT"/>
        </w:rPr>
        <w:t xml:space="preserve">patrimonio </w:t>
      </w:r>
      <w:r w:rsidR="0088141D">
        <w:rPr>
          <w:b/>
          <w:bCs/>
          <w:color w:val="4F6228" w:themeColor="accent3" w:themeShade="80"/>
          <w:sz w:val="24"/>
          <w:szCs w:val="24"/>
          <w:lang w:val="it-IT"/>
        </w:rPr>
        <w:t xml:space="preserve">umano, </w:t>
      </w:r>
      <w:r w:rsidRPr="00BE219C">
        <w:rPr>
          <w:b/>
          <w:bCs/>
          <w:color w:val="4F6228" w:themeColor="accent3" w:themeShade="80"/>
          <w:sz w:val="24"/>
          <w:szCs w:val="24"/>
          <w:lang w:val="it-IT"/>
        </w:rPr>
        <w:t>paesaggistico e culturale del territorio</w:t>
      </w:r>
      <w:r w:rsidRPr="00BE219C">
        <w:rPr>
          <w:color w:val="4F6228" w:themeColor="accent3" w:themeShade="80"/>
          <w:sz w:val="24"/>
          <w:szCs w:val="24"/>
          <w:lang w:val="it-IT"/>
        </w:rPr>
        <w:t>.</w:t>
      </w:r>
    </w:p>
    <w:p w:rsidR="008A78D2" w:rsidRPr="008A78D2" w:rsidRDefault="008A78D2" w:rsidP="008A78D2">
      <w:pPr>
        <w:pStyle w:val="ListParagraph"/>
        <w:numPr>
          <w:ilvl w:val="0"/>
          <w:numId w:val="4"/>
        </w:numPr>
        <w:rPr>
          <w:b/>
          <w:color w:val="4F6228" w:themeColor="accent3" w:themeShade="80"/>
          <w:sz w:val="24"/>
          <w:szCs w:val="24"/>
          <w:lang w:val="it-IT"/>
        </w:rPr>
      </w:pPr>
      <w:r>
        <w:rPr>
          <w:b/>
          <w:color w:val="4F6228" w:themeColor="accent3" w:themeShade="80"/>
          <w:sz w:val="24"/>
          <w:szCs w:val="24"/>
          <w:lang w:val="it-IT"/>
        </w:rPr>
        <w:t>Residart</w:t>
      </w:r>
    </w:p>
    <w:p w:rsidR="005F7250" w:rsidRPr="00BE219C" w:rsidRDefault="005F7250" w:rsidP="008A78D2">
      <w:pPr>
        <w:jc w:val="both"/>
        <w:rPr>
          <w:color w:val="4F6228" w:themeColor="accent3" w:themeShade="80"/>
          <w:sz w:val="24"/>
          <w:szCs w:val="24"/>
          <w:lang w:val="it-IT"/>
        </w:rPr>
      </w:pPr>
      <w:r w:rsidRPr="00BE219C">
        <w:rPr>
          <w:color w:val="4F6228" w:themeColor="accent3" w:themeShade="80"/>
          <w:sz w:val="24"/>
          <w:szCs w:val="24"/>
          <w:lang w:val="it-IT"/>
        </w:rPr>
        <w:t>La ONLUS RESIDART (</w:t>
      </w:r>
      <w:hyperlink r:id="rId9" w:history="1">
        <w:r w:rsidR="008A78D2" w:rsidRPr="00743248">
          <w:rPr>
            <w:rStyle w:val="Hyperlink"/>
            <w:color w:val="000080" w:themeColor="hyperlink" w:themeShade="80"/>
            <w:sz w:val="24"/>
            <w:szCs w:val="24"/>
            <w:lang w:val="it-IT"/>
          </w:rPr>
          <w:t>www.Residart.it</w:t>
        </w:r>
      </w:hyperlink>
      <w:r w:rsidRPr="00BE219C">
        <w:rPr>
          <w:color w:val="4F6228" w:themeColor="accent3" w:themeShade="80"/>
          <w:sz w:val="24"/>
          <w:szCs w:val="24"/>
          <w:lang w:val="it-IT"/>
        </w:rPr>
        <w:t>)</w:t>
      </w:r>
      <w:r w:rsidR="00A555B3">
        <w:rPr>
          <w:color w:val="4F6228" w:themeColor="accent3" w:themeShade="80"/>
          <w:sz w:val="24"/>
          <w:szCs w:val="24"/>
          <w:lang w:val="it-IT"/>
        </w:rPr>
        <w:t xml:space="preserve">, associazione di volontariato </w:t>
      </w:r>
      <w:r w:rsidR="0088141D">
        <w:rPr>
          <w:color w:val="4F6228" w:themeColor="accent3" w:themeShade="80"/>
          <w:sz w:val="24"/>
          <w:szCs w:val="24"/>
          <w:lang w:val="it-IT"/>
        </w:rPr>
        <w:t>dedicata ad</w:t>
      </w:r>
      <w:r w:rsidR="0088141D" w:rsidRPr="0088141D">
        <w:rPr>
          <w:color w:val="4F6228" w:themeColor="accent3" w:themeShade="80"/>
          <w:sz w:val="24"/>
          <w:szCs w:val="24"/>
          <w:lang w:val="it-IT"/>
        </w:rPr>
        <w:t xml:space="preserve"> </w:t>
      </w:r>
      <w:r w:rsidR="0088141D">
        <w:rPr>
          <w:color w:val="4F6228" w:themeColor="accent3" w:themeShade="80"/>
          <w:sz w:val="24"/>
          <w:szCs w:val="24"/>
          <w:lang w:val="it-IT"/>
        </w:rPr>
        <w:t>organizzare autonomamente o in collaborazione con altri attori</w:t>
      </w:r>
      <w:r w:rsidRPr="00BE219C">
        <w:rPr>
          <w:color w:val="4F6228" w:themeColor="accent3" w:themeShade="80"/>
          <w:sz w:val="24"/>
          <w:szCs w:val="24"/>
          <w:lang w:val="it-IT"/>
        </w:rPr>
        <w:t xml:space="preserve"> </w:t>
      </w:r>
      <w:r w:rsidR="0088141D">
        <w:rPr>
          <w:color w:val="4F6228" w:themeColor="accent3" w:themeShade="80"/>
          <w:sz w:val="24"/>
          <w:szCs w:val="24"/>
          <w:lang w:val="it-IT"/>
        </w:rPr>
        <w:t>attività ad alto contenuto culturale e formativo, deriva il suo valore specifico dalla rete di soci che offrono</w:t>
      </w:r>
      <w:r w:rsidRPr="00BE219C">
        <w:rPr>
          <w:color w:val="4F6228" w:themeColor="accent3" w:themeShade="80"/>
          <w:sz w:val="24"/>
          <w:szCs w:val="24"/>
          <w:lang w:val="it-IT"/>
        </w:rPr>
        <w:t xml:space="preserve"> accoglienza nel territorio della provincia di Ancona, e oltre, ad artisti invitati in occasione di eventi culturali. </w:t>
      </w:r>
      <w:r w:rsidR="0088141D">
        <w:rPr>
          <w:color w:val="4F6228" w:themeColor="accent3" w:themeShade="80"/>
          <w:sz w:val="24"/>
          <w:szCs w:val="24"/>
          <w:lang w:val="it-IT"/>
        </w:rPr>
        <w:t xml:space="preserve">Essenzialmente </w:t>
      </w:r>
      <w:r w:rsidRPr="00BE219C">
        <w:rPr>
          <w:color w:val="4F6228" w:themeColor="accent3" w:themeShade="80"/>
          <w:sz w:val="24"/>
          <w:szCs w:val="24"/>
          <w:lang w:val="it-IT"/>
        </w:rPr>
        <w:t xml:space="preserve">Residart consiste in </w:t>
      </w:r>
      <w:r w:rsidRPr="00BE219C">
        <w:rPr>
          <w:color w:val="4F6228" w:themeColor="accent3" w:themeShade="80"/>
          <w:sz w:val="24"/>
          <w:szCs w:val="24"/>
          <w:u w:val="single"/>
          <w:lang w:val="it-IT"/>
        </w:rPr>
        <w:t xml:space="preserve">una rete di privati </w:t>
      </w:r>
      <w:r w:rsidRPr="0088141D">
        <w:rPr>
          <w:color w:val="4F6228" w:themeColor="accent3" w:themeShade="80"/>
          <w:sz w:val="24"/>
          <w:szCs w:val="24"/>
          <w:lang w:val="it-IT"/>
        </w:rPr>
        <w:t>che</w:t>
      </w:r>
      <w:r w:rsidR="0088141D" w:rsidRPr="0088141D">
        <w:rPr>
          <w:color w:val="4F6228" w:themeColor="accent3" w:themeShade="80"/>
          <w:sz w:val="24"/>
          <w:szCs w:val="24"/>
          <w:lang w:val="it-IT"/>
        </w:rPr>
        <w:t>, oltre ad offrirsi ad organizzare eventi,</w:t>
      </w:r>
      <w:r w:rsidR="0088141D">
        <w:rPr>
          <w:color w:val="4F6228" w:themeColor="accent3" w:themeShade="80"/>
          <w:sz w:val="24"/>
          <w:szCs w:val="24"/>
          <w:lang w:val="it-IT"/>
        </w:rPr>
        <w:t xml:space="preserve"> </w:t>
      </w:r>
      <w:r w:rsidR="0088141D">
        <w:rPr>
          <w:color w:val="4F6228" w:themeColor="accent3" w:themeShade="80"/>
          <w:sz w:val="24"/>
          <w:szCs w:val="24"/>
          <w:u w:val="single"/>
          <w:lang w:val="it-IT"/>
        </w:rPr>
        <w:t xml:space="preserve">mettono a disposizione dell’associazione </w:t>
      </w:r>
      <w:r w:rsidR="0088141D">
        <w:rPr>
          <w:color w:val="4F6228" w:themeColor="accent3" w:themeShade="80"/>
          <w:sz w:val="24"/>
          <w:szCs w:val="24"/>
          <w:lang w:val="it-IT"/>
        </w:rPr>
        <w:t xml:space="preserve">le proprie residenze </w:t>
      </w:r>
      <w:r w:rsidRPr="00BE219C">
        <w:rPr>
          <w:color w:val="4F6228" w:themeColor="accent3" w:themeShade="80"/>
          <w:sz w:val="24"/>
          <w:szCs w:val="24"/>
          <w:u w:val="single"/>
          <w:lang w:val="it-IT"/>
        </w:rPr>
        <w:t>a titolo gratuito</w:t>
      </w:r>
      <w:r w:rsidR="0088141D">
        <w:rPr>
          <w:color w:val="4F6228" w:themeColor="accent3" w:themeShade="80"/>
          <w:sz w:val="24"/>
          <w:szCs w:val="24"/>
          <w:lang w:val="it-IT"/>
        </w:rPr>
        <w:t xml:space="preserve"> sostenendo</w:t>
      </w:r>
      <w:r w:rsidRPr="00BE219C">
        <w:rPr>
          <w:color w:val="4F6228" w:themeColor="accent3" w:themeShade="80"/>
          <w:sz w:val="24"/>
          <w:szCs w:val="24"/>
          <w:lang w:val="it-IT"/>
        </w:rPr>
        <w:t xml:space="preserve"> cosi’ la cultura e il suo radicamento nel territorio.</w:t>
      </w:r>
      <w:r w:rsidR="00A555B3">
        <w:rPr>
          <w:color w:val="4F6228" w:themeColor="accent3" w:themeShade="80"/>
          <w:sz w:val="24"/>
          <w:szCs w:val="24"/>
          <w:lang w:val="it-IT"/>
        </w:rPr>
        <w:t xml:space="preserve"> </w:t>
      </w:r>
      <w:r w:rsidR="00E8653C">
        <w:rPr>
          <w:color w:val="4F6228" w:themeColor="accent3" w:themeShade="80"/>
          <w:sz w:val="24"/>
          <w:szCs w:val="24"/>
          <w:lang w:val="it-IT"/>
        </w:rPr>
        <w:br/>
      </w:r>
      <w:r w:rsidR="00A555B3">
        <w:rPr>
          <w:color w:val="4F6228" w:themeColor="accent3" w:themeShade="80"/>
          <w:sz w:val="24"/>
          <w:szCs w:val="24"/>
          <w:lang w:val="it-IT"/>
        </w:rPr>
        <w:t>Residart</w:t>
      </w:r>
      <w:r w:rsidR="00D6096F">
        <w:rPr>
          <w:color w:val="4F6228" w:themeColor="accent3" w:themeShade="80"/>
          <w:sz w:val="24"/>
          <w:szCs w:val="24"/>
          <w:lang w:val="it-IT"/>
        </w:rPr>
        <w:t>, attraverso i suoi volontari,</w:t>
      </w:r>
      <w:r w:rsidR="00A555B3">
        <w:rPr>
          <w:color w:val="4F6228" w:themeColor="accent3" w:themeShade="80"/>
          <w:sz w:val="24"/>
          <w:szCs w:val="24"/>
          <w:lang w:val="it-IT"/>
        </w:rPr>
        <w:t xml:space="preserve"> </w:t>
      </w:r>
      <w:r w:rsidR="00E8653C">
        <w:rPr>
          <w:color w:val="4F6228" w:themeColor="accent3" w:themeShade="80"/>
          <w:sz w:val="24"/>
          <w:szCs w:val="24"/>
          <w:lang w:val="it-IT"/>
        </w:rPr>
        <w:t xml:space="preserve">è la </w:t>
      </w:r>
      <w:r w:rsidR="00D6096F">
        <w:rPr>
          <w:color w:val="4F6228" w:themeColor="accent3" w:themeShade="80"/>
          <w:sz w:val="24"/>
          <w:szCs w:val="24"/>
          <w:lang w:val="it-IT"/>
        </w:rPr>
        <w:t xml:space="preserve">curatrice </w:t>
      </w:r>
      <w:r w:rsidR="00E8653C">
        <w:rPr>
          <w:color w:val="4F6228" w:themeColor="accent3" w:themeShade="80"/>
          <w:sz w:val="24"/>
          <w:szCs w:val="24"/>
          <w:lang w:val="it-IT"/>
        </w:rPr>
        <w:t>responsabile del</w:t>
      </w:r>
      <w:r w:rsidR="00A555B3">
        <w:rPr>
          <w:color w:val="4F6228" w:themeColor="accent3" w:themeShade="80"/>
          <w:sz w:val="24"/>
          <w:szCs w:val="24"/>
          <w:lang w:val="it-IT"/>
        </w:rPr>
        <w:t xml:space="preserve"> Festival Horigome in Italia.</w:t>
      </w:r>
    </w:p>
    <w:p w:rsidR="005F7250" w:rsidRDefault="005F7250" w:rsidP="0058544B">
      <w:pPr>
        <w:rPr>
          <w:color w:val="4F6228" w:themeColor="accent3" w:themeShade="80"/>
          <w:lang w:val="it-IT"/>
        </w:rPr>
      </w:pPr>
      <w:r w:rsidRPr="00BE219C">
        <w:rPr>
          <w:color w:val="4F6228" w:themeColor="accent3" w:themeShade="80"/>
          <w:lang w:val="it-IT"/>
        </w:rPr>
        <w:t>Edizioni precedenti</w:t>
      </w:r>
      <w:r w:rsidR="008C02AB">
        <w:rPr>
          <w:color w:val="4F6228" w:themeColor="accent3" w:themeShade="80"/>
          <w:lang w:val="it-IT"/>
        </w:rPr>
        <w:t xml:space="preserve"> :</w:t>
      </w:r>
      <w:r w:rsidR="008E6AE0">
        <w:rPr>
          <w:color w:val="4F6228" w:themeColor="accent3" w:themeShade="80"/>
          <w:lang w:val="it-IT"/>
        </w:rPr>
        <w:t xml:space="preserve"> </w:t>
      </w:r>
      <w:r w:rsidR="008C02AB">
        <w:rPr>
          <w:color w:val="4F6228" w:themeColor="accent3" w:themeShade="80"/>
          <w:lang w:val="it-IT"/>
        </w:rPr>
        <w:t>www.Residart.it</w:t>
      </w:r>
      <w:r w:rsidRPr="00BE219C">
        <w:rPr>
          <w:color w:val="4F6228" w:themeColor="accent3" w:themeShade="80"/>
          <w:lang w:val="it-IT"/>
        </w:rPr>
        <w:t xml:space="preserve"> </w:t>
      </w:r>
    </w:p>
    <w:p w:rsidR="008C02AB" w:rsidRPr="00BE219C" w:rsidRDefault="008C02AB" w:rsidP="0058544B">
      <w:pPr>
        <w:rPr>
          <w:color w:val="4F6228" w:themeColor="accent3" w:themeShade="80"/>
          <w:lang w:val="it-IT"/>
        </w:rPr>
      </w:pPr>
    </w:p>
    <w:p w:rsidR="0058544B" w:rsidRPr="00BE219C" w:rsidRDefault="0058544B" w:rsidP="0058544B">
      <w:pPr>
        <w:rPr>
          <w:color w:val="4F6228" w:themeColor="accent3" w:themeShade="80"/>
          <w:lang w:val="it-IT"/>
        </w:rPr>
      </w:pPr>
    </w:p>
    <w:p w:rsidR="0058544B" w:rsidRPr="00BE219C" w:rsidRDefault="0058544B" w:rsidP="0058544B">
      <w:pPr>
        <w:rPr>
          <w:color w:val="4F6228" w:themeColor="accent3" w:themeShade="80"/>
          <w:lang w:val="it-IT"/>
        </w:rPr>
      </w:pPr>
    </w:p>
    <w:p w:rsidR="0058544B" w:rsidRPr="00BE219C" w:rsidRDefault="0058544B" w:rsidP="0058544B">
      <w:pPr>
        <w:rPr>
          <w:color w:val="4F6228" w:themeColor="accent3" w:themeShade="80"/>
          <w:lang w:val="it-IT"/>
        </w:rPr>
      </w:pPr>
    </w:p>
    <w:p w:rsidR="008D5A51" w:rsidRPr="00BE219C" w:rsidRDefault="0058544B" w:rsidP="0058544B">
      <w:pPr>
        <w:rPr>
          <w:color w:val="4F6228" w:themeColor="accent3" w:themeShade="80"/>
          <w:lang w:val="it-IT"/>
        </w:rPr>
      </w:pPr>
      <w:r w:rsidRPr="00BE219C">
        <w:rPr>
          <w:color w:val="4F6228" w:themeColor="accent3" w:themeShade="80"/>
          <w:lang w:val="it-IT"/>
        </w:rPr>
        <w:t>Daniela Dicorrado Andreoni</w:t>
      </w:r>
      <w:r w:rsidRPr="00BE219C">
        <w:rPr>
          <w:color w:val="4F6228" w:themeColor="accent3" w:themeShade="80"/>
          <w:lang w:val="it-IT"/>
        </w:rPr>
        <w:br/>
        <w:t>Presidente RESIDART</w:t>
      </w:r>
      <w:r w:rsidR="008D5A51" w:rsidRPr="00BE219C">
        <w:rPr>
          <w:color w:val="4F6228" w:themeColor="accent3" w:themeShade="80"/>
          <w:lang w:val="it-IT"/>
        </w:rPr>
        <w:tab/>
      </w:r>
      <w:r w:rsidR="008D5A51" w:rsidRPr="00BE219C">
        <w:rPr>
          <w:color w:val="4F6228" w:themeColor="accent3" w:themeShade="80"/>
          <w:lang w:val="it-IT"/>
        </w:rPr>
        <w:tab/>
      </w:r>
      <w:r w:rsidR="008D5A51" w:rsidRPr="00BE219C">
        <w:rPr>
          <w:color w:val="4F6228" w:themeColor="accent3" w:themeShade="80"/>
          <w:lang w:val="it-IT"/>
        </w:rPr>
        <w:tab/>
      </w:r>
    </w:p>
    <w:sectPr w:rsidR="008D5A51" w:rsidRPr="00BE219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70F6" w:rsidRDefault="002E70F6" w:rsidP="00E92248">
      <w:pPr>
        <w:spacing w:after="0" w:line="240" w:lineRule="auto"/>
      </w:pPr>
      <w:r>
        <w:separator/>
      </w:r>
    </w:p>
  </w:endnote>
  <w:endnote w:type="continuationSeparator" w:id="0">
    <w:p w:rsidR="002E70F6" w:rsidRDefault="002E70F6" w:rsidP="00E922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lag Bold">
    <w:altName w:val="Verlag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lag Book">
    <w:altName w:val="Verlag Boo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Open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4AF" w:rsidRDefault="003154A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2248" w:rsidRPr="00E92248" w:rsidRDefault="00E92248" w:rsidP="00E92248">
    <w:pPr>
      <w:pStyle w:val="Pa0"/>
      <w:framePr w:hSpace="180" w:wrap="around" w:vAnchor="text" w:hAnchor="text" w:x="6509" w:y="61"/>
      <w:rPr>
        <w:rFonts w:ascii="Baskerville Old Face" w:hAnsi="Baskerville Old Face" w:cs="Verlag Book"/>
        <w:color w:val="E36C0A" w:themeColor="accent6" w:themeShade="BF"/>
        <w:sz w:val="20"/>
        <w:szCs w:val="20"/>
        <w:lang w:val="en-US"/>
      </w:rPr>
    </w:pPr>
  </w:p>
  <w:p w:rsidR="00A47EDB" w:rsidRPr="008A65FD" w:rsidRDefault="00A47EDB" w:rsidP="00A47EDB">
    <w:pPr>
      <w:pStyle w:val="Pa0"/>
      <w:rPr>
        <w:color w:val="984806" w:themeColor="accent6" w:themeShade="80"/>
        <w:lang w:val="it-IT"/>
      </w:rPr>
    </w:pPr>
    <w:r w:rsidRPr="008A65FD">
      <w:rPr>
        <w:rStyle w:val="A0"/>
        <w:rFonts w:ascii="Baskerville Old Face" w:hAnsi="Baskerville Old Face"/>
        <w:bCs/>
        <w:color w:val="984806" w:themeColor="accent6" w:themeShade="80"/>
        <w:lang w:val="it-IT"/>
      </w:rPr>
      <w:t xml:space="preserve">Via Dante Alighieri, </w:t>
    </w:r>
    <w:r w:rsidRPr="008A65FD">
      <w:rPr>
        <w:rStyle w:val="A1"/>
        <w:rFonts w:ascii="Baskerville Old Face" w:hAnsi="Baskerville Old Face"/>
        <w:color w:val="984806" w:themeColor="accent6" w:themeShade="80"/>
        <w:sz w:val="20"/>
        <w:szCs w:val="20"/>
        <w:lang w:val="it-IT"/>
      </w:rPr>
      <w:t xml:space="preserve"> </w:t>
    </w:r>
    <w:r w:rsidRPr="00B15DEA">
      <w:rPr>
        <w:rStyle w:val="A1"/>
        <w:rFonts w:ascii="Baskerville Old Face" w:hAnsi="Baskerville Old Face"/>
        <w:color w:val="984806" w:themeColor="accent6" w:themeShade="80"/>
        <w:sz w:val="20"/>
        <w:szCs w:val="20"/>
        <w:lang w:val="it-IT"/>
      </w:rPr>
      <w:t>8, int.2</w:t>
    </w:r>
    <w:r>
      <w:rPr>
        <w:rStyle w:val="A1"/>
        <w:rFonts w:ascii="Baskerville Old Face" w:hAnsi="Baskerville Old Face"/>
        <w:color w:val="984806" w:themeColor="accent6" w:themeShade="80"/>
        <w:sz w:val="20"/>
        <w:szCs w:val="20"/>
        <w:lang w:val="it-IT"/>
      </w:rPr>
      <w:t>;</w:t>
    </w:r>
    <w:r w:rsidRPr="00B15DEA">
      <w:rPr>
        <w:lang w:val="it-IT"/>
      </w:rPr>
      <w:t xml:space="preserve">   </w:t>
    </w:r>
    <w:r w:rsidRPr="008A65FD">
      <w:rPr>
        <w:rFonts w:ascii="Baskerville Old Face" w:hAnsi="Baskerville Old Face" w:cs="Verlag Book"/>
        <w:color w:val="984806" w:themeColor="accent6" w:themeShade="80"/>
        <w:sz w:val="20"/>
        <w:szCs w:val="20"/>
        <w:lang w:val="it-IT"/>
      </w:rPr>
      <w:t>IT- 60020 Camerata Picena;</w:t>
    </w:r>
    <w:r w:rsidRPr="008A65FD">
      <w:rPr>
        <w:rStyle w:val="A1"/>
        <w:rFonts w:ascii="Baskerville Old Face" w:hAnsi="Baskerville Old Face"/>
        <w:color w:val="984806" w:themeColor="accent6" w:themeShade="80"/>
        <w:sz w:val="20"/>
        <w:szCs w:val="20"/>
        <w:lang w:val="it-IT"/>
      </w:rPr>
      <w:t xml:space="preserve">   Tel. + 39 </w:t>
    </w:r>
    <w:r w:rsidR="003C2787">
      <w:rPr>
        <w:rStyle w:val="A1"/>
        <w:rFonts w:ascii="Baskerville Old Face" w:hAnsi="Baskerville Old Face"/>
        <w:color w:val="984806" w:themeColor="accent6" w:themeShade="80"/>
        <w:sz w:val="20"/>
        <w:szCs w:val="20"/>
        <w:lang w:val="it-IT"/>
      </w:rPr>
      <w:t xml:space="preserve"> 328 78 96 134 </w:t>
    </w:r>
    <w:r w:rsidRPr="008A65FD">
      <w:rPr>
        <w:rStyle w:val="A1"/>
        <w:rFonts w:ascii="Baskerville Old Face" w:hAnsi="Baskerville Old Face"/>
        <w:color w:val="984806" w:themeColor="accent6" w:themeShade="80"/>
        <w:sz w:val="20"/>
        <w:szCs w:val="20"/>
        <w:lang w:val="it-IT"/>
      </w:rPr>
      <w:t xml:space="preserve">  info@residart.com - </w:t>
    </w:r>
    <w:hyperlink r:id="rId1" w:history="1">
      <w:r w:rsidRPr="00F657F1">
        <w:rPr>
          <w:rStyle w:val="Hyperlink"/>
          <w:rFonts w:ascii="Baskerville Old Face" w:hAnsi="Baskerville Old Face" w:cs="Verlag Bold"/>
          <w:sz w:val="20"/>
          <w:szCs w:val="20"/>
          <w:lang w:val="it-IT"/>
        </w:rPr>
        <w:t>www.residart.com</w:t>
      </w:r>
    </w:hyperlink>
    <w:r>
      <w:rPr>
        <w:rStyle w:val="A1"/>
        <w:rFonts w:ascii="Baskerville Old Face" w:hAnsi="Baskerville Old Face" w:cs="Verlag Bold"/>
        <w:color w:val="984806" w:themeColor="accent6" w:themeShade="80"/>
        <w:sz w:val="20"/>
        <w:szCs w:val="20"/>
        <w:lang w:val="it-IT"/>
      </w:rPr>
      <w:t xml:space="preserve"> – </w:t>
    </w:r>
    <w:r w:rsidR="001D10BD" w:rsidRPr="00616CAD">
      <w:rPr>
        <w:rStyle w:val="A0"/>
        <w:rFonts w:ascii="Baskerville Old Face" w:hAnsi="Baskerville Old Face"/>
        <w:b/>
        <w:bCs/>
        <w:i w:val="0"/>
        <w:color w:val="984806" w:themeColor="accent6" w:themeShade="80"/>
        <w:lang w:val="it-IT"/>
      </w:rPr>
      <w:t>ONLUS,</w:t>
    </w:r>
    <w:r w:rsidR="001D10BD">
      <w:rPr>
        <w:rStyle w:val="A0"/>
        <w:rFonts w:ascii="Baskerville Old Face" w:hAnsi="Baskerville Old Face"/>
        <w:bCs/>
        <w:color w:val="984806" w:themeColor="accent6" w:themeShade="80"/>
        <w:lang w:val="it-IT"/>
      </w:rPr>
      <w:t xml:space="preserve"> </w:t>
    </w:r>
    <w:r w:rsidR="001D10BD" w:rsidRPr="001D10BD">
      <w:rPr>
        <w:rStyle w:val="A0"/>
        <w:rFonts w:ascii="Baskerville Old Face" w:hAnsi="Baskerville Old Face"/>
        <w:bCs/>
        <w:color w:val="984806" w:themeColor="accent6" w:themeShade="80"/>
        <w:lang w:val="it-IT"/>
      </w:rPr>
      <w:t xml:space="preserve"> </w:t>
    </w:r>
    <w:r w:rsidRPr="00B15DEA">
      <w:rPr>
        <w:rStyle w:val="A1"/>
        <w:rFonts w:ascii="Baskerville Old Face" w:hAnsi="Baskerville Old Face" w:cs="Verlag Bold"/>
        <w:color w:val="984806" w:themeColor="accent6" w:themeShade="80"/>
        <w:sz w:val="20"/>
        <w:szCs w:val="20"/>
        <w:lang w:val="it-IT"/>
      </w:rPr>
      <w:t>CF 93138710426</w:t>
    </w:r>
  </w:p>
  <w:p w:rsidR="00E92248" w:rsidRPr="00E00F82" w:rsidRDefault="00E92248" w:rsidP="00A47EDB">
    <w:pPr>
      <w:pStyle w:val="Pa0"/>
      <w:rPr>
        <w:color w:val="984806" w:themeColor="accent6" w:themeShade="80"/>
        <w:lang w:val="it-IT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4AF" w:rsidRDefault="003154A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70F6" w:rsidRDefault="002E70F6" w:rsidP="00E92248">
      <w:pPr>
        <w:spacing w:after="0" w:line="240" w:lineRule="auto"/>
      </w:pPr>
      <w:r>
        <w:separator/>
      </w:r>
    </w:p>
  </w:footnote>
  <w:footnote w:type="continuationSeparator" w:id="0">
    <w:p w:rsidR="002E70F6" w:rsidRDefault="002E70F6" w:rsidP="00E922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4AF" w:rsidRDefault="003154A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8E1" w:rsidRDefault="005968E1">
    <w:pPr>
      <w:pStyle w:val="Header"/>
    </w:pPr>
    <w:r w:rsidRPr="00244C42">
      <w:rPr>
        <w:rFonts w:ascii="Open Sans" w:eastAsia="Times New Roman" w:hAnsi="Open Sans" w:cs="Times New Roman"/>
        <w:noProof/>
        <w:sz w:val="18"/>
        <w:szCs w:val="18"/>
        <w:lang w:val="en-US"/>
      </w:rPr>
      <w:drawing>
        <wp:inline distT="0" distB="0" distL="0" distR="0" wp14:anchorId="3EEE520B" wp14:editId="57CE451D">
          <wp:extent cx="2736850" cy="730250"/>
          <wp:effectExtent l="171450" t="171450" r="387350" b="355600"/>
          <wp:docPr id="1" name="Picture 1" descr="Residart - Residenze d'artis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Residart - Residenze d'artist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6850" cy="730250"/>
                  </a:xfrm>
                  <a:prstGeom prst="rect">
                    <a:avLst/>
                  </a:prstGeom>
                  <a:ln>
                    <a:noFill/>
                  </a:ln>
                  <a:effectLst>
                    <a:outerShdw blurRad="292100" dist="139700" dir="2700000" algn="tl" rotWithShape="0">
                      <a:srgbClr val="333333">
                        <a:alpha val="65000"/>
                      </a:srgbClr>
                    </a:outerShdw>
                  </a:effectLst>
                </pic:spPr>
              </pic:pic>
            </a:graphicData>
          </a:graphic>
        </wp:inline>
      </w:drawing>
    </w:r>
    <w:r w:rsidR="003154AF">
      <w:rPr>
        <w:noProof/>
        <w:lang w:val="en-US"/>
      </w:rPr>
      <w:drawing>
        <wp:inline distT="0" distB="0" distL="0" distR="0" wp14:anchorId="5C044F81" wp14:editId="2C6AFAA8">
          <wp:extent cx="2292350" cy="6159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615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54AF" w:rsidRDefault="003154A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0125"/>
    <w:multiLevelType w:val="hybridMultilevel"/>
    <w:tmpl w:val="5BD44EE8"/>
    <w:lvl w:ilvl="0" w:tplc="EECA6EAC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E04DAE"/>
    <w:multiLevelType w:val="hybridMultilevel"/>
    <w:tmpl w:val="BD3AF4CC"/>
    <w:lvl w:ilvl="0" w:tplc="C6CC1684">
      <w:start w:val="1"/>
      <w:numFmt w:val="upperRoman"/>
      <w:lvlText w:val="%1-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4F589C"/>
    <w:multiLevelType w:val="hybridMultilevel"/>
    <w:tmpl w:val="516AB45C"/>
    <w:lvl w:ilvl="0" w:tplc="A0A4247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AB3E45"/>
    <w:multiLevelType w:val="multilevel"/>
    <w:tmpl w:val="466C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C42"/>
    <w:rsid w:val="00037283"/>
    <w:rsid w:val="0005758D"/>
    <w:rsid w:val="0006374C"/>
    <w:rsid w:val="00067895"/>
    <w:rsid w:val="0008164A"/>
    <w:rsid w:val="00096B3D"/>
    <w:rsid w:val="000D27F5"/>
    <w:rsid w:val="000F0CA9"/>
    <w:rsid w:val="001405F7"/>
    <w:rsid w:val="001A0255"/>
    <w:rsid w:val="001B5903"/>
    <w:rsid w:val="001D10BD"/>
    <w:rsid w:val="001F4D18"/>
    <w:rsid w:val="00216EDA"/>
    <w:rsid w:val="00217D2C"/>
    <w:rsid w:val="00224D4D"/>
    <w:rsid w:val="00230EA2"/>
    <w:rsid w:val="00234F11"/>
    <w:rsid w:val="0023750D"/>
    <w:rsid w:val="00237720"/>
    <w:rsid w:val="00244C42"/>
    <w:rsid w:val="002E3648"/>
    <w:rsid w:val="002E70F6"/>
    <w:rsid w:val="003154AF"/>
    <w:rsid w:val="00327C8E"/>
    <w:rsid w:val="00343805"/>
    <w:rsid w:val="00344B1E"/>
    <w:rsid w:val="0037741D"/>
    <w:rsid w:val="003B36D2"/>
    <w:rsid w:val="003C052F"/>
    <w:rsid w:val="003C2787"/>
    <w:rsid w:val="003D0AE9"/>
    <w:rsid w:val="003E6C55"/>
    <w:rsid w:val="003F6A94"/>
    <w:rsid w:val="00472AC2"/>
    <w:rsid w:val="004E6BE6"/>
    <w:rsid w:val="004F6A8F"/>
    <w:rsid w:val="00527A38"/>
    <w:rsid w:val="00580BD4"/>
    <w:rsid w:val="0058544B"/>
    <w:rsid w:val="005968E1"/>
    <w:rsid w:val="005D0958"/>
    <w:rsid w:val="005F7250"/>
    <w:rsid w:val="005F7EE4"/>
    <w:rsid w:val="00616CAD"/>
    <w:rsid w:val="006276B4"/>
    <w:rsid w:val="00647F00"/>
    <w:rsid w:val="006622C3"/>
    <w:rsid w:val="006B46F0"/>
    <w:rsid w:val="007075F4"/>
    <w:rsid w:val="00712C20"/>
    <w:rsid w:val="007650B2"/>
    <w:rsid w:val="00767DAA"/>
    <w:rsid w:val="00791B95"/>
    <w:rsid w:val="007B0EC6"/>
    <w:rsid w:val="007E74C4"/>
    <w:rsid w:val="008047B8"/>
    <w:rsid w:val="0088141D"/>
    <w:rsid w:val="008A78D2"/>
    <w:rsid w:val="008C02AB"/>
    <w:rsid w:val="008C4238"/>
    <w:rsid w:val="008D4EC1"/>
    <w:rsid w:val="008D5A51"/>
    <w:rsid w:val="008E6AE0"/>
    <w:rsid w:val="008F0BAF"/>
    <w:rsid w:val="008F6F17"/>
    <w:rsid w:val="009064E1"/>
    <w:rsid w:val="00937FA7"/>
    <w:rsid w:val="009445AB"/>
    <w:rsid w:val="00954B16"/>
    <w:rsid w:val="00A35032"/>
    <w:rsid w:val="00A47EDB"/>
    <w:rsid w:val="00A555B3"/>
    <w:rsid w:val="00AA1128"/>
    <w:rsid w:val="00AA5079"/>
    <w:rsid w:val="00AA5156"/>
    <w:rsid w:val="00AA796F"/>
    <w:rsid w:val="00B24967"/>
    <w:rsid w:val="00B37D1D"/>
    <w:rsid w:val="00B454D6"/>
    <w:rsid w:val="00B47D71"/>
    <w:rsid w:val="00B56348"/>
    <w:rsid w:val="00BE219C"/>
    <w:rsid w:val="00C27836"/>
    <w:rsid w:val="00C34C4D"/>
    <w:rsid w:val="00C67122"/>
    <w:rsid w:val="00C93551"/>
    <w:rsid w:val="00CC4F03"/>
    <w:rsid w:val="00D6096F"/>
    <w:rsid w:val="00D654A6"/>
    <w:rsid w:val="00D715BD"/>
    <w:rsid w:val="00D75688"/>
    <w:rsid w:val="00D836F5"/>
    <w:rsid w:val="00DB06D6"/>
    <w:rsid w:val="00DC0AEE"/>
    <w:rsid w:val="00DE081D"/>
    <w:rsid w:val="00E00F82"/>
    <w:rsid w:val="00E069BB"/>
    <w:rsid w:val="00E231B1"/>
    <w:rsid w:val="00E5743A"/>
    <w:rsid w:val="00E8653C"/>
    <w:rsid w:val="00E92248"/>
    <w:rsid w:val="00EB05E9"/>
    <w:rsid w:val="00EC02B4"/>
    <w:rsid w:val="00EC0A5E"/>
    <w:rsid w:val="00ED2243"/>
    <w:rsid w:val="00ED2CC4"/>
    <w:rsid w:val="00EE23EF"/>
    <w:rsid w:val="00EF3D3D"/>
    <w:rsid w:val="00EF740F"/>
    <w:rsid w:val="00F01A20"/>
    <w:rsid w:val="00F236E9"/>
    <w:rsid w:val="00FF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248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4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C42"/>
    <w:rPr>
      <w:rFonts w:ascii="Tahoma" w:hAnsi="Tahoma" w:cs="Tahoma"/>
      <w:sz w:val="16"/>
      <w:szCs w:val="16"/>
      <w:lang w:val="fr-BE"/>
    </w:rPr>
  </w:style>
  <w:style w:type="paragraph" w:customStyle="1" w:styleId="Default">
    <w:name w:val="Default"/>
    <w:rsid w:val="00E92248"/>
    <w:pPr>
      <w:autoSpaceDE w:val="0"/>
      <w:autoSpaceDN w:val="0"/>
      <w:adjustRightInd w:val="0"/>
      <w:spacing w:after="0" w:line="240" w:lineRule="auto"/>
    </w:pPr>
    <w:rPr>
      <w:rFonts w:ascii="Verlag Bold" w:hAnsi="Verlag Bold" w:cs="Verlag Bold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E92248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E92248"/>
    <w:rPr>
      <w:rFonts w:cs="Verlag Bold"/>
      <w:i/>
      <w:iCs/>
      <w:color w:val="000000"/>
      <w:sz w:val="20"/>
      <w:szCs w:val="20"/>
    </w:rPr>
  </w:style>
  <w:style w:type="character" w:customStyle="1" w:styleId="A1">
    <w:name w:val="A1"/>
    <w:uiPriority w:val="99"/>
    <w:rsid w:val="00E92248"/>
    <w:rPr>
      <w:rFonts w:ascii="Verlag Book" w:hAnsi="Verlag Book" w:cs="Verlag Book"/>
      <w:b/>
      <w:bCs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9224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2248"/>
    <w:rPr>
      <w:lang w:val="fr-BE"/>
    </w:rPr>
  </w:style>
  <w:style w:type="paragraph" w:styleId="Footer">
    <w:name w:val="footer"/>
    <w:basedOn w:val="Normal"/>
    <w:link w:val="FooterChar"/>
    <w:uiPriority w:val="99"/>
    <w:unhideWhenUsed/>
    <w:rsid w:val="00E9224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2248"/>
    <w:rPr>
      <w:lang w:val="fr-BE"/>
    </w:rPr>
  </w:style>
  <w:style w:type="paragraph" w:styleId="ListParagraph">
    <w:name w:val="List Paragraph"/>
    <w:basedOn w:val="Normal"/>
    <w:uiPriority w:val="34"/>
    <w:qFormat/>
    <w:rsid w:val="00ED2CC4"/>
    <w:pPr>
      <w:ind w:left="720"/>
      <w:contextualSpacing/>
    </w:pPr>
    <w:rPr>
      <w:rFonts w:ascii="Calibri" w:hAnsi="Calibri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A47ED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248"/>
    <w:rPr>
      <w:lang w:val="fr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4C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4C42"/>
    <w:rPr>
      <w:rFonts w:ascii="Tahoma" w:hAnsi="Tahoma" w:cs="Tahoma"/>
      <w:sz w:val="16"/>
      <w:szCs w:val="16"/>
      <w:lang w:val="fr-BE"/>
    </w:rPr>
  </w:style>
  <w:style w:type="paragraph" w:customStyle="1" w:styleId="Default">
    <w:name w:val="Default"/>
    <w:rsid w:val="00E92248"/>
    <w:pPr>
      <w:autoSpaceDE w:val="0"/>
      <w:autoSpaceDN w:val="0"/>
      <w:adjustRightInd w:val="0"/>
      <w:spacing w:after="0" w:line="240" w:lineRule="auto"/>
    </w:pPr>
    <w:rPr>
      <w:rFonts w:ascii="Verlag Bold" w:hAnsi="Verlag Bold" w:cs="Verlag Bold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E92248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E92248"/>
    <w:rPr>
      <w:rFonts w:cs="Verlag Bold"/>
      <w:i/>
      <w:iCs/>
      <w:color w:val="000000"/>
      <w:sz w:val="20"/>
      <w:szCs w:val="20"/>
    </w:rPr>
  </w:style>
  <w:style w:type="character" w:customStyle="1" w:styleId="A1">
    <w:name w:val="A1"/>
    <w:uiPriority w:val="99"/>
    <w:rsid w:val="00E92248"/>
    <w:rPr>
      <w:rFonts w:ascii="Verlag Book" w:hAnsi="Verlag Book" w:cs="Verlag Book"/>
      <w:b/>
      <w:bCs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9224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2248"/>
    <w:rPr>
      <w:lang w:val="fr-BE"/>
    </w:rPr>
  </w:style>
  <w:style w:type="paragraph" w:styleId="Footer">
    <w:name w:val="footer"/>
    <w:basedOn w:val="Normal"/>
    <w:link w:val="FooterChar"/>
    <w:uiPriority w:val="99"/>
    <w:unhideWhenUsed/>
    <w:rsid w:val="00E92248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2248"/>
    <w:rPr>
      <w:lang w:val="fr-BE"/>
    </w:rPr>
  </w:style>
  <w:style w:type="paragraph" w:styleId="ListParagraph">
    <w:name w:val="List Paragraph"/>
    <w:basedOn w:val="Normal"/>
    <w:uiPriority w:val="34"/>
    <w:qFormat/>
    <w:rsid w:val="00ED2CC4"/>
    <w:pPr>
      <w:ind w:left="720"/>
      <w:contextualSpacing/>
    </w:pPr>
    <w:rPr>
      <w:rFonts w:ascii="Calibri" w:hAnsi="Calibri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A47ED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13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7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05631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8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9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2.osk.3web.ne.jp/~wistaria/yuzuko.htm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Residart.it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esidart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Poggio</dc:creator>
  <cp:lastModifiedBy>Daniela Dicorrado</cp:lastModifiedBy>
  <cp:revision>23</cp:revision>
  <dcterms:created xsi:type="dcterms:W3CDTF">2015-06-25T09:50:00Z</dcterms:created>
  <dcterms:modified xsi:type="dcterms:W3CDTF">2015-07-25T09:20:00Z</dcterms:modified>
</cp:coreProperties>
</file>