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C93" w:rsidRPr="00902C93" w:rsidRDefault="00902C93" w:rsidP="00902C93">
      <w:pPr>
        <w:shd w:val="clear" w:color="auto" w:fill="FFFFFF"/>
        <w:spacing w:after="75" w:line="240" w:lineRule="auto"/>
        <w:outlineLvl w:val="1"/>
        <w:rPr>
          <w:rFonts w:ascii="Arial" w:eastAsia="Times New Roman" w:hAnsi="Arial" w:cs="Arial"/>
          <w:b/>
          <w:bCs/>
          <w:color w:val="666666"/>
          <w:sz w:val="20"/>
          <w:szCs w:val="20"/>
          <w:lang w:eastAsia="it-IT"/>
        </w:rPr>
      </w:pPr>
      <w:r w:rsidRPr="00902C93">
        <w:rPr>
          <w:rFonts w:ascii="Arial" w:eastAsia="Times New Roman" w:hAnsi="Arial" w:cs="Arial"/>
          <w:b/>
          <w:bCs/>
          <w:color w:val="666666"/>
          <w:sz w:val="20"/>
          <w:szCs w:val="20"/>
          <w:lang w:eastAsia="it-IT"/>
        </w:rPr>
        <w:t>L’ultima dea dell’Olimpo e la famiglia globale fra le colline della terra dei Castelli</w:t>
      </w:r>
    </w:p>
    <w:p w:rsidR="00902C93" w:rsidRPr="00902C93" w:rsidRDefault="00902C93" w:rsidP="00902C93">
      <w:pPr>
        <w:shd w:val="clear" w:color="auto" w:fill="FFFFFF"/>
        <w:spacing w:after="75" w:line="300" w:lineRule="atLeast"/>
        <w:jc w:val="both"/>
        <w:rPr>
          <w:rFonts w:ascii="Arial" w:eastAsia="Times New Roman" w:hAnsi="Arial" w:cs="Arial"/>
          <w:color w:val="666666"/>
          <w:sz w:val="20"/>
          <w:szCs w:val="20"/>
          <w:lang w:eastAsia="it-IT"/>
        </w:rPr>
      </w:pPr>
      <w:r w:rsidRPr="00902C93">
        <w:rPr>
          <w:rFonts w:ascii="Arial" w:eastAsia="Times New Roman" w:hAnsi="Arial" w:cs="Arial"/>
          <w:color w:val="666666"/>
          <w:sz w:val="20"/>
          <w:szCs w:val="20"/>
          <w:lang w:eastAsia="it-IT"/>
        </w:rPr>
        <w:t>Dal 27 ottobre al 5 novembre 2013, al </w:t>
      </w:r>
      <w:r w:rsidRPr="00902C93">
        <w:rPr>
          <w:rFonts w:ascii="Arial" w:eastAsia="Times New Roman" w:hAnsi="Arial" w:cs="Arial"/>
          <w:b/>
          <w:bCs/>
          <w:color w:val="666666"/>
          <w:sz w:val="20"/>
          <w:szCs w:val="20"/>
          <w:lang w:eastAsia="it-IT"/>
        </w:rPr>
        <w:t>Castello del Cassero di Camerata Picena</w:t>
      </w:r>
      <w:r w:rsidRPr="00902C93">
        <w:rPr>
          <w:rFonts w:ascii="Arial" w:eastAsia="Times New Roman" w:hAnsi="Arial" w:cs="Arial"/>
          <w:color w:val="666666"/>
          <w:sz w:val="20"/>
          <w:szCs w:val="20"/>
          <w:lang w:eastAsia="it-IT"/>
        </w:rPr>
        <w:t>, si è svolta la </w:t>
      </w:r>
      <w:r w:rsidRPr="00902C93">
        <w:rPr>
          <w:rFonts w:ascii="Arial" w:eastAsia="Times New Roman" w:hAnsi="Arial" w:cs="Arial"/>
          <w:b/>
          <w:bCs/>
          <w:color w:val="666666"/>
          <w:sz w:val="20"/>
          <w:szCs w:val="20"/>
          <w:lang w:eastAsia="it-IT"/>
        </w:rPr>
        <w:t xml:space="preserve">prima edizione della </w:t>
      </w:r>
      <w:proofErr w:type="spellStart"/>
      <w:r w:rsidRPr="00902C93">
        <w:rPr>
          <w:rFonts w:ascii="Arial" w:eastAsia="Times New Roman" w:hAnsi="Arial" w:cs="Arial"/>
          <w:b/>
          <w:bCs/>
          <w:color w:val="666666"/>
          <w:sz w:val="20"/>
          <w:szCs w:val="20"/>
          <w:lang w:eastAsia="it-IT"/>
        </w:rPr>
        <w:t>Masterclass</w:t>
      </w:r>
      <w:proofErr w:type="spellEnd"/>
      <w:r w:rsidRPr="00902C93">
        <w:rPr>
          <w:rFonts w:ascii="Arial" w:eastAsia="Times New Roman" w:hAnsi="Arial" w:cs="Arial"/>
          <w:b/>
          <w:bCs/>
          <w:color w:val="666666"/>
          <w:sz w:val="20"/>
          <w:szCs w:val="20"/>
          <w:lang w:eastAsia="it-IT"/>
        </w:rPr>
        <w:t xml:space="preserve"> di Alto Perfezionamento Musicale in Violino</w:t>
      </w:r>
      <w:r w:rsidRPr="00902C93">
        <w:rPr>
          <w:rFonts w:ascii="Arial" w:eastAsia="Times New Roman" w:hAnsi="Arial" w:cs="Arial"/>
          <w:color w:val="666666"/>
          <w:sz w:val="20"/>
          <w:szCs w:val="20"/>
          <w:lang w:eastAsia="it-IT"/>
        </w:rPr>
        <w:t> tenuta dall'artista giapponese </w:t>
      </w:r>
      <w:r w:rsidRPr="00902C93">
        <w:rPr>
          <w:rFonts w:ascii="Arial" w:eastAsia="Times New Roman" w:hAnsi="Arial" w:cs="Arial"/>
          <w:b/>
          <w:bCs/>
          <w:color w:val="666666"/>
          <w:sz w:val="20"/>
          <w:szCs w:val="20"/>
          <w:lang w:eastAsia="it-IT"/>
        </w:rPr>
        <w:t>YUZUKO HORIGOME</w:t>
      </w:r>
      <w:r w:rsidRPr="00902C93">
        <w:rPr>
          <w:rFonts w:ascii="Arial" w:eastAsia="Times New Roman" w:hAnsi="Arial" w:cs="Arial"/>
          <w:color w:val="666666"/>
          <w:sz w:val="20"/>
          <w:szCs w:val="20"/>
          <w:lang w:eastAsia="it-IT"/>
        </w:rPr>
        <w:t xml:space="preserve">. Accompagnata al pianoforte della connazionale Mika </w:t>
      </w:r>
      <w:proofErr w:type="spellStart"/>
      <w:r w:rsidRPr="00902C93">
        <w:rPr>
          <w:rFonts w:ascii="Arial" w:eastAsia="Times New Roman" w:hAnsi="Arial" w:cs="Arial"/>
          <w:color w:val="666666"/>
          <w:sz w:val="20"/>
          <w:szCs w:val="20"/>
          <w:lang w:eastAsia="it-IT"/>
        </w:rPr>
        <w:t>Akiyama</w:t>
      </w:r>
      <w:proofErr w:type="spellEnd"/>
      <w:r w:rsidRPr="00902C93">
        <w:rPr>
          <w:rFonts w:ascii="Arial" w:eastAsia="Times New Roman" w:hAnsi="Arial" w:cs="Arial"/>
          <w:color w:val="666666"/>
          <w:sz w:val="20"/>
          <w:szCs w:val="20"/>
          <w:lang w:eastAsia="it-IT"/>
        </w:rPr>
        <w:t xml:space="preserve">, il Maestro </w:t>
      </w:r>
      <w:proofErr w:type="spellStart"/>
      <w:r w:rsidRPr="00902C93">
        <w:rPr>
          <w:rFonts w:ascii="Arial" w:eastAsia="Times New Roman" w:hAnsi="Arial" w:cs="Arial"/>
          <w:color w:val="666666"/>
          <w:sz w:val="20"/>
          <w:szCs w:val="20"/>
          <w:lang w:eastAsia="it-IT"/>
        </w:rPr>
        <w:t>Horigome</w:t>
      </w:r>
      <w:proofErr w:type="spellEnd"/>
      <w:r w:rsidRPr="00902C93">
        <w:rPr>
          <w:rFonts w:ascii="Arial" w:eastAsia="Times New Roman" w:hAnsi="Arial" w:cs="Arial"/>
          <w:color w:val="666666"/>
          <w:sz w:val="20"/>
          <w:szCs w:val="20"/>
          <w:lang w:eastAsia="it-IT"/>
        </w:rPr>
        <w:t xml:space="preserve"> ha accettato che l'evento diventi un appuntamento annuo, aperto ad allievi di talento ed elevato grado di formazione, provenienti da tutto il mondo. Data la chiara fama internazionale dell'artista, la prima edizione ha visto accorrere al Cassero 12 allievi e 2 uditori, provenienti: </w:t>
      </w:r>
      <w:r w:rsidRPr="00902C93">
        <w:rPr>
          <w:rFonts w:ascii="Arial" w:eastAsia="Times New Roman" w:hAnsi="Arial" w:cs="Arial"/>
          <w:b/>
          <w:bCs/>
          <w:color w:val="666666"/>
          <w:sz w:val="20"/>
          <w:szCs w:val="20"/>
          <w:lang w:eastAsia="it-IT"/>
        </w:rPr>
        <w:t>Belgio, Germania, Giappone, Kazakistan, Italia, Spagna e Slovenia</w:t>
      </w:r>
      <w:r w:rsidRPr="00902C93">
        <w:rPr>
          <w:rFonts w:ascii="Arial" w:eastAsia="Times New Roman" w:hAnsi="Arial" w:cs="Arial"/>
          <w:color w:val="666666"/>
          <w:sz w:val="20"/>
          <w:szCs w:val="20"/>
          <w:lang w:eastAsia="it-IT"/>
        </w:rPr>
        <w:t>.</w:t>
      </w:r>
      <w:r w:rsidRPr="00902C93">
        <w:rPr>
          <w:rFonts w:ascii="Arial" w:eastAsia="Times New Roman" w:hAnsi="Arial" w:cs="Arial"/>
          <w:color w:val="666666"/>
          <w:sz w:val="20"/>
          <w:szCs w:val="20"/>
          <w:lang w:eastAsia="it-IT"/>
        </w:rPr>
        <w:br/>
        <w:t>Gli allievi e gli artisti sono stati accolti, grazie alla rete RESIDART (Residenze d’artisti), da </w:t>
      </w:r>
      <w:r w:rsidRPr="00902C93">
        <w:rPr>
          <w:rFonts w:ascii="Arial" w:eastAsia="Times New Roman" w:hAnsi="Arial" w:cs="Arial"/>
          <w:b/>
          <w:bCs/>
          <w:color w:val="666666"/>
          <w:sz w:val="20"/>
          <w:szCs w:val="20"/>
          <w:lang w:eastAsia="it-IT"/>
        </w:rPr>
        <w:t>famiglie residenti nel territorio</w:t>
      </w:r>
      <w:r w:rsidRPr="00902C93">
        <w:rPr>
          <w:rFonts w:ascii="Arial" w:eastAsia="Times New Roman" w:hAnsi="Arial" w:cs="Arial"/>
          <w:color w:val="666666"/>
          <w:sz w:val="20"/>
          <w:szCs w:val="20"/>
          <w:lang w:eastAsia="it-IT"/>
        </w:rPr>
        <w:t> ed interessate a sostenere la cultura offrendo graziosamente ospitalità in cambio di un'interazione personale con l’artista. Quest’accoglienza si è accompagnata ad una serie di iniziative che hanno sfociato in un soggiorno, non solo particolarmente confortevole e caloroso ma anche ricco di stimoli sotto ogni aspetto, socio-culturale, conoscitivo del territorio ed artistico.</w:t>
      </w:r>
      <w:r w:rsidRPr="00902C93">
        <w:rPr>
          <w:rFonts w:ascii="Arial" w:eastAsia="Times New Roman" w:hAnsi="Arial" w:cs="Arial"/>
          <w:color w:val="666666"/>
          <w:sz w:val="20"/>
          <w:szCs w:val="20"/>
          <w:lang w:eastAsia="it-IT"/>
        </w:rPr>
        <w:br/>
        <w:t>Per dieci giorni le colline attorno al Castello del Cassero sono state percorse da vibrazioni di grande armonia musicale e affettiva. Emozioni che questa esperienza ha generato all’interno di tutti i partecipanti sia come individui che come membri di un villaggio e di una comunità di interessi che abbraccia un territorio sempre più esteso e che la formula adottata (</w:t>
      </w:r>
      <w:proofErr w:type="spellStart"/>
      <w:r w:rsidRPr="00902C93">
        <w:rPr>
          <w:rFonts w:ascii="Arial" w:eastAsia="Times New Roman" w:hAnsi="Arial" w:cs="Arial"/>
          <w:color w:val="666666"/>
          <w:sz w:val="20"/>
          <w:szCs w:val="20"/>
          <w:lang w:eastAsia="it-IT"/>
        </w:rPr>
        <w:t>Residart</w:t>
      </w:r>
      <w:proofErr w:type="spellEnd"/>
      <w:r w:rsidRPr="00902C93">
        <w:rPr>
          <w:rFonts w:ascii="Arial" w:eastAsia="Times New Roman" w:hAnsi="Arial" w:cs="Arial"/>
          <w:color w:val="666666"/>
          <w:sz w:val="20"/>
          <w:szCs w:val="20"/>
          <w:lang w:eastAsia="it-IT"/>
        </w:rPr>
        <w:t xml:space="preserve"> + artisti di punta + professionalità) ha posto al centro di una “famiglia globale”. Gli allievi hanno offerto tre saggi di grande bellezza ad un </w:t>
      </w:r>
      <w:r w:rsidRPr="00902C93">
        <w:rPr>
          <w:rFonts w:ascii="Arial" w:eastAsia="Times New Roman" w:hAnsi="Arial" w:cs="Arial"/>
          <w:b/>
          <w:bCs/>
          <w:color w:val="666666"/>
          <w:sz w:val="20"/>
          <w:szCs w:val="20"/>
          <w:lang w:eastAsia="it-IT"/>
        </w:rPr>
        <w:t>vasto pubblico in tre località diverse delle Marche, Cassero, Grotte di Frasassi e Chiaravalle</w:t>
      </w:r>
      <w:r w:rsidRPr="00902C93">
        <w:rPr>
          <w:rFonts w:ascii="Arial" w:eastAsia="Times New Roman" w:hAnsi="Arial" w:cs="Arial"/>
          <w:color w:val="666666"/>
          <w:sz w:val="20"/>
          <w:szCs w:val="20"/>
          <w:lang w:eastAsia="it-IT"/>
        </w:rPr>
        <w:t>.</w:t>
      </w:r>
      <w:r w:rsidRPr="00902C93">
        <w:rPr>
          <w:rFonts w:ascii="Arial" w:eastAsia="Times New Roman" w:hAnsi="Arial" w:cs="Arial"/>
          <w:color w:val="666666"/>
          <w:sz w:val="20"/>
          <w:szCs w:val="20"/>
          <w:lang w:eastAsia="it-IT"/>
        </w:rPr>
        <w:br/>
        <w:t xml:space="preserve">Il Maestro </w:t>
      </w:r>
      <w:proofErr w:type="spellStart"/>
      <w:r w:rsidRPr="00902C93">
        <w:rPr>
          <w:rFonts w:ascii="Arial" w:eastAsia="Times New Roman" w:hAnsi="Arial" w:cs="Arial"/>
          <w:color w:val="666666"/>
          <w:sz w:val="20"/>
          <w:szCs w:val="20"/>
          <w:lang w:eastAsia="it-IT"/>
        </w:rPr>
        <w:t>Horigome</w:t>
      </w:r>
      <w:proofErr w:type="spellEnd"/>
      <w:r w:rsidRPr="00902C93">
        <w:rPr>
          <w:rFonts w:ascii="Arial" w:eastAsia="Times New Roman" w:hAnsi="Arial" w:cs="Arial"/>
          <w:color w:val="666666"/>
          <w:sz w:val="20"/>
          <w:szCs w:val="20"/>
          <w:lang w:eastAsia="it-IT"/>
        </w:rPr>
        <w:t>, accompagnata dal pianista </w:t>
      </w:r>
      <w:proofErr w:type="spellStart"/>
      <w:r w:rsidRPr="00902C93">
        <w:rPr>
          <w:rFonts w:ascii="Arial" w:eastAsia="Times New Roman" w:hAnsi="Arial" w:cs="Arial"/>
          <w:b/>
          <w:bCs/>
          <w:color w:val="666666"/>
          <w:sz w:val="20"/>
          <w:szCs w:val="20"/>
          <w:lang w:eastAsia="it-IT"/>
        </w:rPr>
        <w:t>Luc</w:t>
      </w:r>
      <w:proofErr w:type="spellEnd"/>
      <w:r w:rsidRPr="00902C93">
        <w:rPr>
          <w:rFonts w:ascii="Arial" w:eastAsia="Times New Roman" w:hAnsi="Arial" w:cs="Arial"/>
          <w:b/>
          <w:bCs/>
          <w:color w:val="666666"/>
          <w:sz w:val="20"/>
          <w:szCs w:val="20"/>
          <w:lang w:eastAsia="it-IT"/>
        </w:rPr>
        <w:t xml:space="preserve"> </w:t>
      </w:r>
      <w:proofErr w:type="spellStart"/>
      <w:r w:rsidRPr="00902C93">
        <w:rPr>
          <w:rFonts w:ascii="Arial" w:eastAsia="Times New Roman" w:hAnsi="Arial" w:cs="Arial"/>
          <w:b/>
          <w:bCs/>
          <w:color w:val="666666"/>
          <w:sz w:val="20"/>
          <w:szCs w:val="20"/>
          <w:lang w:eastAsia="it-IT"/>
        </w:rPr>
        <w:t>Devos</w:t>
      </w:r>
      <w:proofErr w:type="spellEnd"/>
      <w:r w:rsidRPr="00902C93">
        <w:rPr>
          <w:rFonts w:ascii="Arial" w:eastAsia="Times New Roman" w:hAnsi="Arial" w:cs="Arial"/>
          <w:color w:val="666666"/>
          <w:sz w:val="20"/>
          <w:szCs w:val="20"/>
          <w:lang w:eastAsia="it-IT"/>
        </w:rPr>
        <w:t>, ha chiuso la stagione 2012-2013 del </w:t>
      </w:r>
      <w:r w:rsidRPr="00902C93">
        <w:rPr>
          <w:rFonts w:ascii="Arial" w:eastAsia="Times New Roman" w:hAnsi="Arial" w:cs="Arial"/>
          <w:b/>
          <w:bCs/>
          <w:color w:val="666666"/>
          <w:sz w:val="20"/>
          <w:szCs w:val="20"/>
          <w:lang w:eastAsia="it-IT"/>
        </w:rPr>
        <w:t>XIII Festival sinfonico del Teatro Pergolesi-Spontini</w:t>
      </w:r>
      <w:r w:rsidRPr="00902C93">
        <w:rPr>
          <w:rFonts w:ascii="Arial" w:eastAsia="Times New Roman" w:hAnsi="Arial" w:cs="Arial"/>
          <w:color w:val="666666"/>
          <w:sz w:val="20"/>
          <w:szCs w:val="20"/>
          <w:lang w:eastAsia="it-IT"/>
        </w:rPr>
        <w:t>, con il Recital “</w:t>
      </w:r>
      <w:r w:rsidRPr="00902C93">
        <w:rPr>
          <w:rFonts w:ascii="Arial" w:eastAsia="Times New Roman" w:hAnsi="Arial" w:cs="Arial"/>
          <w:b/>
          <w:bCs/>
          <w:color w:val="666666"/>
          <w:sz w:val="20"/>
          <w:szCs w:val="20"/>
          <w:lang w:eastAsia="it-IT"/>
        </w:rPr>
        <w:t>Archetto Armonico</w:t>
      </w:r>
      <w:r w:rsidRPr="00902C93">
        <w:rPr>
          <w:rFonts w:ascii="Arial" w:eastAsia="Times New Roman" w:hAnsi="Arial" w:cs="Arial"/>
          <w:color w:val="666666"/>
          <w:sz w:val="20"/>
          <w:szCs w:val="20"/>
          <w:lang w:eastAsia="it-IT"/>
        </w:rPr>
        <w:t>” che ha permesso al nuovo pubblico marchigiano di toccare con mano il grado di preparazione e sensibilità che ha indotto critici musicali a designarla come l’ “</w:t>
      </w:r>
      <w:r w:rsidRPr="00902C93">
        <w:rPr>
          <w:rFonts w:ascii="Arial" w:eastAsia="Times New Roman" w:hAnsi="Arial" w:cs="Arial"/>
          <w:b/>
          <w:bCs/>
          <w:color w:val="666666"/>
          <w:sz w:val="20"/>
          <w:szCs w:val="20"/>
          <w:lang w:eastAsia="it-IT"/>
        </w:rPr>
        <w:t>ultima dea dell’Olimpo</w:t>
      </w:r>
      <w:r w:rsidRPr="00902C93">
        <w:rPr>
          <w:rFonts w:ascii="Arial" w:eastAsia="Times New Roman" w:hAnsi="Arial" w:cs="Arial"/>
          <w:color w:val="666666"/>
          <w:sz w:val="20"/>
          <w:szCs w:val="20"/>
          <w:lang w:eastAsia="it-IT"/>
        </w:rPr>
        <w:t>”.</w:t>
      </w:r>
      <w:r w:rsidRPr="00902C93">
        <w:rPr>
          <w:rFonts w:ascii="Arial" w:eastAsia="Times New Roman" w:hAnsi="Arial" w:cs="Arial"/>
          <w:color w:val="666666"/>
          <w:sz w:val="20"/>
          <w:szCs w:val="20"/>
          <w:lang w:eastAsia="it-IT"/>
        </w:rPr>
        <w:br/>
      </w:r>
      <w:r w:rsidRPr="00902C93">
        <w:rPr>
          <w:rFonts w:ascii="Arial" w:eastAsia="Times New Roman" w:hAnsi="Arial" w:cs="Arial"/>
          <w:color w:val="666666"/>
          <w:sz w:val="20"/>
          <w:szCs w:val="20"/>
          <w:lang w:eastAsia="it-IT"/>
        </w:rPr>
        <w:br/>
      </w:r>
      <w:r w:rsidRPr="00902C93">
        <w:rPr>
          <w:rFonts w:ascii="Arial" w:eastAsia="Times New Roman" w:hAnsi="Arial" w:cs="Arial"/>
          <w:b/>
          <w:bCs/>
          <w:color w:val="666666"/>
          <w:sz w:val="20"/>
          <w:szCs w:val="20"/>
          <w:lang w:eastAsia="it-IT"/>
        </w:rPr>
        <w:t>Metodo</w:t>
      </w:r>
      <w:r w:rsidRPr="00902C93">
        <w:rPr>
          <w:rFonts w:ascii="Arial" w:eastAsia="Times New Roman" w:hAnsi="Arial" w:cs="Arial"/>
          <w:color w:val="666666"/>
          <w:sz w:val="20"/>
          <w:szCs w:val="20"/>
          <w:lang w:eastAsia="it-IT"/>
        </w:rPr>
        <w:br/>
        <w:t>Per accogliere sistematicamente una Master Class di violino di altissimo livello e di dimensione internazionale, è stata stabilita una collaborazione fra iniziative pubbliche e private con il duplice scopo di assicurare una base solida e duratura al progetto e di apportare, grazie alla collaborazione con affermati professionisti, un ulteriore mattone alla costruzione dell’eccellenza musicale della nostra regione.</w:t>
      </w:r>
      <w:r w:rsidRPr="00902C93">
        <w:rPr>
          <w:rFonts w:ascii="Arial" w:eastAsia="Times New Roman" w:hAnsi="Arial" w:cs="Arial"/>
          <w:color w:val="666666"/>
          <w:sz w:val="20"/>
          <w:szCs w:val="20"/>
          <w:lang w:eastAsia="it-IT"/>
        </w:rPr>
        <w:br/>
        <w:t xml:space="preserve">I promotori di questa iniziativa, </w:t>
      </w:r>
      <w:proofErr w:type="spellStart"/>
      <w:r w:rsidRPr="00902C93">
        <w:rPr>
          <w:rFonts w:ascii="Arial" w:eastAsia="Times New Roman" w:hAnsi="Arial" w:cs="Arial"/>
          <w:color w:val="666666"/>
          <w:sz w:val="20"/>
          <w:szCs w:val="20"/>
          <w:lang w:eastAsia="it-IT"/>
        </w:rPr>
        <w:t>Residart</w:t>
      </w:r>
      <w:proofErr w:type="spellEnd"/>
      <w:r w:rsidRPr="00902C93">
        <w:rPr>
          <w:rFonts w:ascii="Arial" w:eastAsia="Times New Roman" w:hAnsi="Arial" w:cs="Arial"/>
          <w:color w:val="666666"/>
          <w:sz w:val="20"/>
          <w:szCs w:val="20"/>
          <w:lang w:eastAsia="it-IT"/>
        </w:rPr>
        <w:t xml:space="preserve"> (residenze d’artisti), Scuola Musicale “</w:t>
      </w:r>
      <w:proofErr w:type="spellStart"/>
      <w:r w:rsidRPr="00902C93">
        <w:rPr>
          <w:rFonts w:ascii="Arial" w:eastAsia="Times New Roman" w:hAnsi="Arial" w:cs="Arial"/>
          <w:color w:val="666666"/>
          <w:sz w:val="20"/>
          <w:szCs w:val="20"/>
          <w:lang w:eastAsia="it-IT"/>
        </w:rPr>
        <w:t>G.B.Pergolesi</w:t>
      </w:r>
      <w:proofErr w:type="spellEnd"/>
      <w:r w:rsidRPr="00902C93">
        <w:rPr>
          <w:rFonts w:ascii="Arial" w:eastAsia="Times New Roman" w:hAnsi="Arial" w:cs="Arial"/>
          <w:color w:val="666666"/>
          <w:sz w:val="20"/>
          <w:szCs w:val="20"/>
          <w:lang w:eastAsia="it-IT"/>
        </w:rPr>
        <w:t>” di Jesi, Macrocosmi Musica, con il </w:t>
      </w:r>
      <w:r w:rsidRPr="00902C93">
        <w:rPr>
          <w:rFonts w:ascii="Arial" w:eastAsia="Times New Roman" w:hAnsi="Arial" w:cs="Arial"/>
          <w:b/>
          <w:bCs/>
          <w:color w:val="666666"/>
          <w:sz w:val="20"/>
          <w:szCs w:val="20"/>
          <w:lang w:eastAsia="it-IT"/>
        </w:rPr>
        <w:t>forte sostegno e collaborazione del Comune di Camerata Picena</w:t>
      </w:r>
      <w:r w:rsidRPr="00902C93">
        <w:rPr>
          <w:rFonts w:ascii="Arial" w:eastAsia="Times New Roman" w:hAnsi="Arial" w:cs="Arial"/>
          <w:color w:val="666666"/>
          <w:sz w:val="20"/>
          <w:szCs w:val="20"/>
          <w:lang w:eastAsia="it-IT"/>
        </w:rPr>
        <w:t>, sono orgogliosi di sottolineare come al valore educativo e professionale di questo evento vada ad aggiungersi il valore strategico di ampliamento sistematico di un polo culturale marchigiano di richiamo ed apertura mondiale.</w:t>
      </w:r>
    </w:p>
    <w:p w:rsidR="00D15BBC" w:rsidRDefault="00D15BBC">
      <w:bookmarkStart w:id="0" w:name="_GoBack"/>
      <w:bookmarkEnd w:id="0"/>
    </w:p>
    <w:sectPr w:rsidR="00D15B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29"/>
    <w:rsid w:val="00902C93"/>
    <w:rsid w:val="00936629"/>
    <w:rsid w:val="00D15B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34FB1-3B3C-4BA9-BE0A-31B9D095A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link w:val="Titolo2Carattere"/>
    <w:uiPriority w:val="9"/>
    <w:qFormat/>
    <w:rsid w:val="00902C93"/>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02C93"/>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902C9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02C93"/>
  </w:style>
  <w:style w:type="character" w:styleId="Enfasigrassetto">
    <w:name w:val="Strong"/>
    <w:basedOn w:val="Carpredefinitoparagrafo"/>
    <w:uiPriority w:val="22"/>
    <w:qFormat/>
    <w:rsid w:val="00902C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5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Mengarelli</dc:creator>
  <cp:keywords/>
  <dc:description/>
  <cp:lastModifiedBy>Alessandro Mengarelli</cp:lastModifiedBy>
  <cp:revision>2</cp:revision>
  <dcterms:created xsi:type="dcterms:W3CDTF">2017-01-22T18:42:00Z</dcterms:created>
  <dcterms:modified xsi:type="dcterms:W3CDTF">2017-01-22T18:42:00Z</dcterms:modified>
</cp:coreProperties>
</file>